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99B6" w14:textId="46AF34CA" w:rsidR="00BA4DD1" w:rsidRDefault="00BA4DD1" w:rsidP="006011BB">
      <w:pPr>
        <w:spacing w:after="0"/>
        <w:jc w:val="both"/>
        <w:rPr>
          <w:b/>
          <w:bCs/>
          <w:lang w:val="nl-BE"/>
        </w:rPr>
      </w:pPr>
      <w:r>
        <w:rPr>
          <w:b/>
          <w:bCs/>
          <w:lang w:val="nl-BE"/>
        </w:rPr>
        <w:t xml:space="preserve">Toespraak </w:t>
      </w:r>
      <w:r w:rsidR="00EC2969">
        <w:rPr>
          <w:b/>
          <w:bCs/>
          <w:lang w:val="nl-BE"/>
        </w:rPr>
        <w:t>–</w:t>
      </w:r>
      <w:r w:rsidR="00523A68">
        <w:rPr>
          <w:b/>
          <w:bCs/>
          <w:lang w:val="nl-BE"/>
        </w:rPr>
        <w:t xml:space="preserve"> </w:t>
      </w:r>
      <w:r>
        <w:rPr>
          <w:b/>
          <w:bCs/>
          <w:lang w:val="nl-BE"/>
        </w:rPr>
        <w:t>VAN HOYWEGHEN</w:t>
      </w:r>
      <w:r w:rsidR="00EC2969">
        <w:rPr>
          <w:b/>
          <w:bCs/>
          <w:lang w:val="nl-BE"/>
        </w:rPr>
        <w:t xml:space="preserve"> INE</w:t>
      </w:r>
      <w:r>
        <w:rPr>
          <w:b/>
          <w:bCs/>
          <w:lang w:val="nl-BE"/>
        </w:rPr>
        <w:t xml:space="preserve"> 12 juni 2025</w:t>
      </w:r>
    </w:p>
    <w:p w14:paraId="75DED5BE" w14:textId="77777777" w:rsidR="00BA4DD1" w:rsidRDefault="00BA4DD1" w:rsidP="006011BB">
      <w:pPr>
        <w:spacing w:after="0"/>
        <w:jc w:val="both"/>
        <w:rPr>
          <w:b/>
          <w:bCs/>
          <w:lang w:val="nl-BE"/>
        </w:rPr>
      </w:pPr>
    </w:p>
    <w:p w14:paraId="346E9BFE" w14:textId="657C8A9F" w:rsidR="00CE5BFD" w:rsidRPr="006011BB" w:rsidRDefault="00CE5BFD" w:rsidP="006011BB">
      <w:pPr>
        <w:spacing w:after="0"/>
        <w:jc w:val="both"/>
        <w:rPr>
          <w:color w:val="4C94D8" w:themeColor="text2" w:themeTint="80"/>
          <w:lang w:val="nl-BE"/>
        </w:rPr>
      </w:pPr>
      <w:r w:rsidRPr="006011BB">
        <w:rPr>
          <w:color w:val="4C94D8" w:themeColor="text2" w:themeTint="80"/>
          <w:lang w:val="nl-BE"/>
        </w:rPr>
        <w:t xml:space="preserve">Sire, </w:t>
      </w:r>
    </w:p>
    <w:p w14:paraId="789135B6" w14:textId="77777777" w:rsidR="002301F7" w:rsidRPr="00BA4DD1" w:rsidRDefault="002301F7" w:rsidP="006011BB">
      <w:pPr>
        <w:spacing w:after="0"/>
        <w:ind w:left="-57"/>
        <w:jc w:val="both"/>
        <w:rPr>
          <w:lang w:val="nl-BE"/>
        </w:rPr>
      </w:pPr>
    </w:p>
    <w:p w14:paraId="5170E269" w14:textId="77777777" w:rsidR="00E913C3" w:rsidRPr="003B3519" w:rsidRDefault="00CE5BFD" w:rsidP="00E913C3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Uw aanwezigheid bij deze plechtige uitreiking onderstreept het bijzondere belang van de </w:t>
      </w:r>
      <w:proofErr w:type="spellStart"/>
      <w:r w:rsidRPr="00BA4DD1">
        <w:rPr>
          <w:lang w:val="nl-BE"/>
        </w:rPr>
        <w:t>Francqui</w:t>
      </w:r>
      <w:proofErr w:type="spellEnd"/>
      <w:r w:rsidRPr="00BA4DD1">
        <w:rPr>
          <w:lang w:val="nl-BE"/>
        </w:rPr>
        <w:t xml:space="preserve">-Prijs voor de wetenschap in ons land. </w:t>
      </w:r>
      <w:r w:rsidR="00E913C3" w:rsidRPr="003B3519">
        <w:rPr>
          <w:lang w:val="nl-BE"/>
        </w:rPr>
        <w:t>Het is een onbeschrijfelijke eer om deze prijs uit handen van U, Zijne Majesteit, te mogen ontvangen.</w:t>
      </w:r>
    </w:p>
    <w:p w14:paraId="007F42A6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58771C44" w14:textId="494BE13A" w:rsidR="002301F7" w:rsidRDefault="006011BB" w:rsidP="006011BB">
      <w:pPr>
        <w:spacing w:after="0"/>
        <w:ind w:left="-57"/>
        <w:jc w:val="both"/>
        <w:rPr>
          <w:color w:val="4C94D8" w:themeColor="text2" w:themeTint="80"/>
          <w:lang w:val="fr-FR"/>
        </w:rPr>
      </w:pPr>
      <w:r w:rsidRPr="006011BB">
        <w:rPr>
          <w:color w:val="4C94D8" w:themeColor="text2" w:themeTint="80"/>
          <w:lang w:val="fr-FR"/>
        </w:rPr>
        <w:t xml:space="preserve">Sire, </w:t>
      </w:r>
      <w:proofErr w:type="spellStart"/>
      <w:r w:rsidRPr="006011BB">
        <w:rPr>
          <w:color w:val="4C94D8" w:themeColor="text2" w:themeTint="80"/>
          <w:lang w:val="fr-FR"/>
        </w:rPr>
        <w:t>Excellenties</w:t>
      </w:r>
      <w:proofErr w:type="spellEnd"/>
      <w:r w:rsidRPr="006011BB">
        <w:rPr>
          <w:color w:val="4C94D8" w:themeColor="text2" w:themeTint="80"/>
          <w:lang w:val="fr-FR"/>
        </w:rPr>
        <w:t xml:space="preserve">, Excellences, </w:t>
      </w:r>
      <w:proofErr w:type="spellStart"/>
      <w:r w:rsidRPr="006011BB">
        <w:rPr>
          <w:color w:val="4C94D8" w:themeColor="text2" w:themeTint="80"/>
          <w:lang w:val="fr-FR"/>
        </w:rPr>
        <w:t>zeer</w:t>
      </w:r>
      <w:proofErr w:type="spellEnd"/>
      <w:r w:rsidRPr="006011BB">
        <w:rPr>
          <w:color w:val="4C94D8" w:themeColor="text2" w:themeTint="80"/>
          <w:lang w:val="fr-FR"/>
        </w:rPr>
        <w:t xml:space="preserve"> </w:t>
      </w:r>
      <w:proofErr w:type="spellStart"/>
      <w:r w:rsidRPr="006011BB">
        <w:rPr>
          <w:color w:val="4C94D8" w:themeColor="text2" w:themeTint="80"/>
          <w:lang w:val="fr-FR"/>
        </w:rPr>
        <w:t>geachte</w:t>
      </w:r>
      <w:proofErr w:type="spellEnd"/>
      <w:r w:rsidRPr="006011BB">
        <w:rPr>
          <w:color w:val="4C94D8" w:themeColor="text2" w:themeTint="80"/>
          <w:lang w:val="fr-FR"/>
        </w:rPr>
        <w:t xml:space="preserve"> Dames en </w:t>
      </w:r>
      <w:proofErr w:type="spellStart"/>
      <w:r w:rsidRPr="006011BB">
        <w:rPr>
          <w:color w:val="4C94D8" w:themeColor="text2" w:themeTint="80"/>
          <w:lang w:val="fr-FR"/>
        </w:rPr>
        <w:t>Heren</w:t>
      </w:r>
      <w:proofErr w:type="spellEnd"/>
      <w:r w:rsidRPr="006011BB">
        <w:rPr>
          <w:color w:val="4C94D8" w:themeColor="text2" w:themeTint="80"/>
          <w:lang w:val="fr-FR"/>
        </w:rPr>
        <w:t>, Mes Dames, Messieurs,</w:t>
      </w:r>
    </w:p>
    <w:p w14:paraId="143E122F" w14:textId="77777777" w:rsidR="006011BB" w:rsidRPr="006011BB" w:rsidRDefault="006011BB" w:rsidP="006011BB">
      <w:pPr>
        <w:spacing w:after="0"/>
        <w:ind w:left="-57"/>
        <w:jc w:val="both"/>
        <w:rPr>
          <w:color w:val="4C94D8" w:themeColor="text2" w:themeTint="80"/>
          <w:lang w:val="fr-FR"/>
        </w:rPr>
      </w:pPr>
    </w:p>
    <w:p w14:paraId="79147EDD" w14:textId="2CF1D1F3" w:rsidR="009D59E7" w:rsidRPr="00C145E8" w:rsidRDefault="00CE5BFD" w:rsidP="00C145E8">
      <w:pPr>
        <w:spacing w:after="0"/>
        <w:ind w:left="-57"/>
        <w:jc w:val="both"/>
        <w:rPr>
          <w:i/>
          <w:iCs/>
          <w:lang w:val="fr-FR"/>
        </w:rPr>
      </w:pPr>
      <w:r w:rsidRPr="00BA4DD1">
        <w:rPr>
          <w:i/>
          <w:iCs/>
          <w:lang w:val="fr-FR"/>
        </w:rPr>
        <w:t xml:space="preserve">Les fondateurs de la Fondation </w:t>
      </w:r>
      <w:proofErr w:type="spellStart"/>
      <w:r w:rsidRPr="00BA4DD1">
        <w:rPr>
          <w:i/>
          <w:iCs/>
          <w:lang w:val="fr-FR"/>
        </w:rPr>
        <w:t>Francqui</w:t>
      </w:r>
      <w:proofErr w:type="spellEnd"/>
      <w:r w:rsidRPr="00BA4DD1">
        <w:rPr>
          <w:i/>
          <w:iCs/>
          <w:lang w:val="fr-FR"/>
        </w:rPr>
        <w:t xml:space="preserve"> avaient compris, en véritables visionnaires, l’importance cruciale de la science pour une Belgique tournée vers l’avenir</w:t>
      </w:r>
      <w:r w:rsidR="003B0E4E">
        <w:rPr>
          <w:i/>
          <w:iCs/>
          <w:lang w:val="fr-FR"/>
        </w:rPr>
        <w:t>.</w:t>
      </w:r>
      <w:r w:rsidR="00AB410E">
        <w:rPr>
          <w:i/>
          <w:iCs/>
          <w:lang w:val="fr-FR"/>
        </w:rPr>
        <w:t xml:space="preserve"> </w:t>
      </w:r>
      <w:r w:rsidR="009D59E7" w:rsidRPr="00BA4DD1">
        <w:rPr>
          <w:i/>
          <w:iCs/>
          <w:lang w:val="fr-FR"/>
        </w:rPr>
        <w:t>Un</w:t>
      </w:r>
      <w:r w:rsidR="004E5B6E" w:rsidRPr="00BA4DD1">
        <w:rPr>
          <w:i/>
          <w:iCs/>
          <w:lang w:val="fr-FR"/>
        </w:rPr>
        <w:t>e vision</w:t>
      </w:r>
      <w:r w:rsidR="009D59E7" w:rsidRPr="00BA4DD1">
        <w:rPr>
          <w:i/>
          <w:iCs/>
          <w:lang w:val="fr-FR"/>
        </w:rPr>
        <w:t xml:space="preserve"> plus actuelle que jamais, à une époque où la technologie redéfinit nos sociétés à un rythme sans précédent.</w:t>
      </w:r>
    </w:p>
    <w:p w14:paraId="049D01C0" w14:textId="77777777" w:rsidR="009D59E7" w:rsidRPr="00BA4DD1" w:rsidRDefault="009D59E7" w:rsidP="006011BB">
      <w:pPr>
        <w:spacing w:after="0"/>
        <w:ind w:left="-57"/>
        <w:jc w:val="both"/>
        <w:rPr>
          <w:i/>
          <w:iCs/>
          <w:lang w:val="fr-FR"/>
        </w:rPr>
      </w:pPr>
    </w:p>
    <w:p w14:paraId="7424C0A2" w14:textId="5FD3D051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Ik ben dan ook bijzonder erkentelijk dat de jury mijn </w:t>
      </w:r>
      <w:r w:rsidR="009D59E7" w:rsidRPr="00BA4DD1">
        <w:rPr>
          <w:lang w:val="nl-BE"/>
        </w:rPr>
        <w:t>onderzoek</w:t>
      </w:r>
      <w:r w:rsidRPr="00BA4DD1">
        <w:rPr>
          <w:lang w:val="nl-BE"/>
        </w:rPr>
        <w:t xml:space="preserve"> heeft gekozen voor deze uitzonderlijke onderscheiding. Mijn oprechte dank gaat uit naar de Stichting, de jury, mijn promotoren </w:t>
      </w:r>
      <w:r w:rsidR="003B0E4E">
        <w:rPr>
          <w:lang w:val="nl-BE"/>
        </w:rPr>
        <w:t xml:space="preserve">Prof. Dr. </w:t>
      </w:r>
      <w:r w:rsidRPr="00BA4DD1">
        <w:rPr>
          <w:lang w:val="nl-BE"/>
        </w:rPr>
        <w:t xml:space="preserve">Mieke Van Houtte en </w:t>
      </w:r>
      <w:r w:rsidR="003B0E4E">
        <w:rPr>
          <w:lang w:val="nl-BE"/>
        </w:rPr>
        <w:t xml:space="preserve">Prof. Dr. Emeritus </w:t>
      </w:r>
      <w:r w:rsidRPr="00BA4DD1">
        <w:rPr>
          <w:lang w:val="nl-BE"/>
        </w:rPr>
        <w:t>Jaak Billiet,</w:t>
      </w:r>
      <w:r w:rsidR="006011BB">
        <w:rPr>
          <w:lang w:val="nl-BE"/>
        </w:rPr>
        <w:t xml:space="preserve"> </w:t>
      </w:r>
      <w:r w:rsidRPr="00BA4DD1">
        <w:rPr>
          <w:lang w:val="nl-BE"/>
        </w:rPr>
        <w:t xml:space="preserve">en de </w:t>
      </w:r>
      <w:proofErr w:type="spellStart"/>
      <w:r w:rsidRPr="00BA4DD1">
        <w:rPr>
          <w:lang w:val="nl-BE"/>
        </w:rPr>
        <w:t>mede-ondertekenaars</w:t>
      </w:r>
      <w:proofErr w:type="spellEnd"/>
      <w:r w:rsidRPr="00BA4DD1">
        <w:rPr>
          <w:lang w:val="nl-BE"/>
        </w:rPr>
        <w:t xml:space="preserve"> van mijn kandidatuur.</w:t>
      </w:r>
    </w:p>
    <w:p w14:paraId="40FEFFF0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11AD620C" w14:textId="7E6026D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Toen ik </w:t>
      </w:r>
      <w:r w:rsidR="00A836C3" w:rsidRPr="00BA4DD1">
        <w:rPr>
          <w:lang w:val="nl-BE"/>
        </w:rPr>
        <w:t>met</w:t>
      </w:r>
      <w:r w:rsidRPr="00BA4DD1">
        <w:rPr>
          <w:lang w:val="nl-BE"/>
        </w:rPr>
        <w:t xml:space="preserve"> het </w:t>
      </w:r>
      <w:r w:rsidR="006011BB">
        <w:rPr>
          <w:lang w:val="nl-BE"/>
        </w:rPr>
        <w:t>FWO-</w:t>
      </w:r>
      <w:r w:rsidRPr="00BA4DD1">
        <w:rPr>
          <w:lang w:val="nl-BE"/>
        </w:rPr>
        <w:t>Odysseusprogramma naar België terugkeerde, viel dat samen met de oprichting van de Jonge Academie</w:t>
      </w:r>
      <w:r w:rsidR="00774313">
        <w:rPr>
          <w:lang w:val="nl-BE"/>
        </w:rPr>
        <w:t xml:space="preserve">, in de moederschoot van de </w:t>
      </w:r>
      <w:r w:rsidR="00774313" w:rsidRPr="003B0E4E">
        <w:rPr>
          <w:lang w:val="nl-BE"/>
        </w:rPr>
        <w:t>KVAB</w:t>
      </w:r>
      <w:r w:rsidRPr="003B0E4E">
        <w:rPr>
          <w:lang w:val="nl-BE"/>
        </w:rPr>
        <w:t>.</w:t>
      </w:r>
      <w:r w:rsidRPr="00BA4DD1">
        <w:rPr>
          <w:lang w:val="nl-BE"/>
        </w:rPr>
        <w:t xml:space="preserve"> In mijn kandidatuur</w:t>
      </w:r>
      <w:r w:rsidR="00621D1D" w:rsidRPr="00BA4DD1">
        <w:rPr>
          <w:lang w:val="nl-BE"/>
        </w:rPr>
        <w:t>sbrief</w:t>
      </w:r>
      <w:r w:rsidRPr="00BA4DD1">
        <w:rPr>
          <w:lang w:val="nl-BE"/>
        </w:rPr>
        <w:t xml:space="preserve"> schreef </w:t>
      </w:r>
      <w:r w:rsidR="00B44FAD" w:rsidRPr="00BA4DD1">
        <w:rPr>
          <w:lang w:val="nl-BE"/>
        </w:rPr>
        <w:t>i</w:t>
      </w:r>
      <w:r w:rsidRPr="00BA4DD1">
        <w:rPr>
          <w:lang w:val="nl-BE"/>
        </w:rPr>
        <w:t xml:space="preserve">k </w:t>
      </w:r>
      <w:r w:rsidR="00B44FAD" w:rsidRPr="00BA4DD1">
        <w:rPr>
          <w:lang w:val="nl-BE"/>
        </w:rPr>
        <w:t xml:space="preserve">toen </w:t>
      </w:r>
      <w:r w:rsidRPr="00BA4DD1">
        <w:rPr>
          <w:lang w:val="nl-BE"/>
        </w:rPr>
        <w:t xml:space="preserve">de hoop uit dat de academie zou uitgroeien tot een </w:t>
      </w:r>
      <w:r w:rsidRPr="006011BB">
        <w:rPr>
          <w:lang w:val="nl-BE"/>
        </w:rPr>
        <w:t>broedplaats v</w:t>
      </w:r>
      <w:r w:rsidRPr="00BA4DD1">
        <w:rPr>
          <w:lang w:val="nl-BE"/>
        </w:rPr>
        <w:t xml:space="preserve">oor jonge onderzoekers. </w:t>
      </w:r>
      <w:r w:rsidR="007E51C8" w:rsidRPr="00BA4DD1">
        <w:rPr>
          <w:rFonts w:cs="Arial"/>
          <w:lang w:val="nl-BE"/>
        </w:rPr>
        <w:t>Een plek waar we, naast het verleggen van grenzen, ook bouwen aan verbinding:</w:t>
      </w:r>
      <w:r w:rsidR="007E51C8" w:rsidRPr="00BA4DD1">
        <w:rPr>
          <w:lang w:val="nl-BE"/>
        </w:rPr>
        <w:t xml:space="preserve"> </w:t>
      </w:r>
      <w:r w:rsidRPr="00BA4DD1">
        <w:rPr>
          <w:lang w:val="nl-BE"/>
        </w:rPr>
        <w:t>met andere vakgebieden, met maatschappelijke vragen, en met de wereld om ons heen.</w:t>
      </w:r>
    </w:p>
    <w:p w14:paraId="43972141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5B153FD1" w14:textId="16F607C0" w:rsidR="00850BFC" w:rsidRPr="006011BB" w:rsidRDefault="00CE5BFD" w:rsidP="006011BB">
      <w:pPr>
        <w:spacing w:after="0"/>
        <w:ind w:left="-57"/>
        <w:jc w:val="both"/>
        <w:rPr>
          <w:lang w:val="nl-BE"/>
        </w:rPr>
      </w:pPr>
      <w:r w:rsidRPr="006011BB">
        <w:rPr>
          <w:lang w:val="nl-BE"/>
        </w:rPr>
        <w:t xml:space="preserve">Dat ik hier vandaag na al die jaren mag staan, is een ongelooflijke eer. Maar dat ik deze </w:t>
      </w:r>
      <w:r w:rsidR="005F70B3" w:rsidRPr="006011BB">
        <w:rPr>
          <w:lang w:val="nl-BE"/>
        </w:rPr>
        <w:t xml:space="preserve">prijs </w:t>
      </w:r>
      <w:r w:rsidRPr="006011BB">
        <w:rPr>
          <w:lang w:val="nl-BE"/>
        </w:rPr>
        <w:t>ontvang voor mijn interdisciplinai</w:t>
      </w:r>
      <w:r w:rsidR="00D91513" w:rsidRPr="006011BB">
        <w:rPr>
          <w:lang w:val="nl-BE"/>
        </w:rPr>
        <w:t xml:space="preserve">r </w:t>
      </w:r>
      <w:r w:rsidRPr="006011BB">
        <w:rPr>
          <w:lang w:val="nl-BE"/>
        </w:rPr>
        <w:t>werk — dat is voor mij het gouden randje.</w:t>
      </w:r>
      <w:r w:rsidR="0089258B">
        <w:rPr>
          <w:lang w:val="nl-BE"/>
        </w:rPr>
        <w:t xml:space="preserve"> </w:t>
      </w:r>
      <w:r w:rsidRPr="006011BB">
        <w:rPr>
          <w:lang w:val="nl-BE"/>
        </w:rPr>
        <w:t>Want het is precies daar</w:t>
      </w:r>
      <w:r w:rsidR="003B4692" w:rsidRPr="006011BB">
        <w:rPr>
          <w:lang w:val="nl-BE"/>
        </w:rPr>
        <w:t xml:space="preserve"> </w:t>
      </w:r>
      <w:r w:rsidR="00C07AAA">
        <w:rPr>
          <w:lang w:val="nl-BE"/>
        </w:rPr>
        <w:t>waar</w:t>
      </w:r>
      <w:r w:rsidRPr="006011BB">
        <w:rPr>
          <w:lang w:val="nl-BE"/>
        </w:rPr>
        <w:t xml:space="preserve"> mijn academisch hart klopt:</w:t>
      </w:r>
      <w:r w:rsidR="005F70B3" w:rsidRPr="006011BB">
        <w:rPr>
          <w:lang w:val="nl-BE"/>
        </w:rPr>
        <w:t xml:space="preserve"> </w:t>
      </w:r>
      <w:r w:rsidRPr="006011BB">
        <w:rPr>
          <w:lang w:val="nl-BE"/>
        </w:rPr>
        <w:t xml:space="preserve">waar wetenschap, technologie, ethiek en samenleving elkaar raken. </w:t>
      </w:r>
    </w:p>
    <w:p w14:paraId="65050FA7" w14:textId="77777777" w:rsidR="006011BB" w:rsidRPr="00BA4DD1" w:rsidRDefault="006011BB" w:rsidP="006011BB">
      <w:pPr>
        <w:spacing w:after="0"/>
        <w:ind w:left="-57"/>
        <w:jc w:val="both"/>
        <w:rPr>
          <w:lang w:val="nl-BE"/>
        </w:rPr>
      </w:pPr>
    </w:p>
    <w:p w14:paraId="29E6E206" w14:textId="44F0891A" w:rsidR="00850BFC" w:rsidRPr="0089258B" w:rsidRDefault="006011BB" w:rsidP="0089258B">
      <w:pPr>
        <w:spacing w:after="0"/>
        <w:jc w:val="both"/>
        <w:rPr>
          <w:color w:val="2C7FCE" w:themeColor="text2" w:themeTint="99"/>
          <w:lang w:val="nl-BE"/>
        </w:rPr>
      </w:pPr>
      <w:bookmarkStart w:id="0" w:name="_Hlk202974375"/>
      <w:r w:rsidRPr="0089258B">
        <w:rPr>
          <w:color w:val="2C7FCE" w:themeColor="text2" w:themeTint="99"/>
          <w:lang w:val="nl-BE"/>
        </w:rPr>
        <w:t>Over discipline-overschrijdende samenwerking</w:t>
      </w:r>
    </w:p>
    <w:bookmarkEnd w:id="0"/>
    <w:p w14:paraId="7F851601" w14:textId="77777777" w:rsidR="006011BB" w:rsidRPr="00BA4DD1" w:rsidRDefault="006011BB" w:rsidP="006011BB">
      <w:pPr>
        <w:spacing w:after="0"/>
        <w:ind w:left="-57"/>
        <w:jc w:val="both"/>
        <w:rPr>
          <w:color w:val="2C7FCE" w:themeColor="text2" w:themeTint="99"/>
          <w:lang w:val="nl-BE"/>
        </w:rPr>
      </w:pPr>
    </w:p>
    <w:p w14:paraId="63077B69" w14:textId="2F671986" w:rsidR="00251A9E" w:rsidRPr="00BA4DD1" w:rsidRDefault="00251A9E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Mijn werk situeert zich op </w:t>
      </w:r>
      <w:r w:rsidRPr="00C07AAA">
        <w:rPr>
          <w:lang w:val="nl-BE"/>
        </w:rPr>
        <w:t>het snijvlak van de mens</w:t>
      </w:r>
      <w:r w:rsidR="007F3773" w:rsidRPr="00C07AAA">
        <w:rPr>
          <w:lang w:val="nl-BE"/>
        </w:rPr>
        <w:t>wetenschappen</w:t>
      </w:r>
      <w:r w:rsidRPr="00C07AAA">
        <w:rPr>
          <w:lang w:val="nl-BE"/>
        </w:rPr>
        <w:t xml:space="preserve"> en de levenswetenschappen.</w:t>
      </w:r>
      <w:r w:rsidR="0089258B">
        <w:rPr>
          <w:lang w:val="nl-BE"/>
        </w:rPr>
        <w:t xml:space="preserve"> </w:t>
      </w:r>
      <w:r w:rsidRPr="00BA4DD1">
        <w:rPr>
          <w:lang w:val="nl-BE"/>
        </w:rPr>
        <w:t xml:space="preserve">Het zijn disciplines die elk op hun </w:t>
      </w:r>
      <w:r w:rsidR="00B241D2" w:rsidRPr="00BA4DD1">
        <w:rPr>
          <w:lang w:val="nl-BE"/>
        </w:rPr>
        <w:t xml:space="preserve">eigen </w:t>
      </w:r>
      <w:r w:rsidRPr="00BA4DD1">
        <w:rPr>
          <w:lang w:val="nl-BE"/>
        </w:rPr>
        <w:t xml:space="preserve">manier naar de mens kijken — vanuit heel verschillende </w:t>
      </w:r>
      <w:r w:rsidR="00922CC3" w:rsidRPr="00BA4DD1">
        <w:rPr>
          <w:lang w:val="nl-BE"/>
        </w:rPr>
        <w:t>benaderingen en onderzoeks</w:t>
      </w:r>
      <w:r w:rsidRPr="00BA4DD1">
        <w:rPr>
          <w:lang w:val="nl-BE"/>
        </w:rPr>
        <w:t>vragen. Juist daarom is het vruchtbaar — én noodzakelijk — om bruggen te slaan tussen die werelden.</w:t>
      </w:r>
      <w:r w:rsidR="0089258B">
        <w:rPr>
          <w:lang w:val="nl-BE"/>
        </w:rPr>
        <w:t xml:space="preserve"> </w:t>
      </w:r>
      <w:r w:rsidR="00266ED1">
        <w:rPr>
          <w:lang w:val="nl-BE"/>
        </w:rPr>
        <w:t xml:space="preserve">De econoom </w:t>
      </w:r>
      <w:r w:rsidRPr="00BA4DD1">
        <w:rPr>
          <w:lang w:val="nl-BE"/>
        </w:rPr>
        <w:t xml:space="preserve">Albert Hirschman noemde dat </w:t>
      </w:r>
      <w:r w:rsidRPr="00BA4DD1">
        <w:rPr>
          <w:i/>
          <w:iCs/>
          <w:lang w:val="nl-BE"/>
        </w:rPr>
        <w:t>trespassing</w:t>
      </w:r>
      <w:r w:rsidRPr="00BA4DD1">
        <w:rPr>
          <w:lang w:val="nl-BE"/>
        </w:rPr>
        <w:t>: het bewust oversteken van disciplinaire grenzen, niet om te verstoren, maar om iets nieuws mogelijk te maken.</w:t>
      </w:r>
    </w:p>
    <w:p w14:paraId="2F236875" w14:textId="77777777" w:rsidR="00251A9E" w:rsidRPr="00BA4DD1" w:rsidRDefault="00251A9E" w:rsidP="006011BB">
      <w:pPr>
        <w:spacing w:after="0"/>
        <w:ind w:left="-57"/>
        <w:jc w:val="both"/>
        <w:rPr>
          <w:lang w:val="nl-BE"/>
        </w:rPr>
      </w:pPr>
    </w:p>
    <w:p w14:paraId="368F0047" w14:textId="5651514C" w:rsidR="00251A9E" w:rsidRPr="00BA4DD1" w:rsidRDefault="00251A9E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lastRenderedPageBreak/>
        <w:t>Vandaag is dat meer dan ooit nodig. Levenswetenschappen dringen steeds dieper door in het menselijk bestaan — niet alleen op moleculair</w:t>
      </w:r>
      <w:r w:rsidR="00557DD2" w:rsidRPr="00BA4DD1">
        <w:rPr>
          <w:lang w:val="nl-BE"/>
        </w:rPr>
        <w:t xml:space="preserve"> vlak</w:t>
      </w:r>
      <w:r w:rsidRPr="00BA4DD1">
        <w:rPr>
          <w:lang w:val="nl-BE"/>
        </w:rPr>
        <w:t>, maar ook in moreel en cultureel opzicht.</w:t>
      </w:r>
      <w:r w:rsidR="0089258B">
        <w:rPr>
          <w:lang w:val="nl-BE"/>
        </w:rPr>
        <w:t xml:space="preserve"> </w:t>
      </w:r>
    </w:p>
    <w:p w14:paraId="41AB8354" w14:textId="5E7C71AE" w:rsidR="00251A9E" w:rsidRDefault="00251A9E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Denk aan genetische tests die het risico op </w:t>
      </w:r>
      <w:r w:rsidR="00B241D2" w:rsidRPr="00BA4DD1">
        <w:rPr>
          <w:lang w:val="nl-BE"/>
        </w:rPr>
        <w:t>ziektes</w:t>
      </w:r>
      <w:r w:rsidRPr="00BA4DD1">
        <w:rPr>
          <w:lang w:val="nl-BE"/>
        </w:rPr>
        <w:t xml:space="preserve"> voorspellen. Zulke kennis roept vragen op: willen we dit weten? Moeten we dit weten? </w:t>
      </w:r>
      <w:r w:rsidR="00557DD2" w:rsidRPr="00BA4DD1">
        <w:rPr>
          <w:lang w:val="nl-BE"/>
        </w:rPr>
        <w:t>En wat zegt dat over wie we zijn en waar we verantwoordelijk voor zijn?</w:t>
      </w:r>
    </w:p>
    <w:p w14:paraId="132BA3A2" w14:textId="77777777" w:rsidR="00864226" w:rsidRDefault="00864226" w:rsidP="006011BB">
      <w:pPr>
        <w:spacing w:after="0"/>
        <w:ind w:left="-57"/>
        <w:jc w:val="both"/>
        <w:rPr>
          <w:lang w:val="nl-BE"/>
        </w:rPr>
      </w:pPr>
    </w:p>
    <w:p w14:paraId="174A3405" w14:textId="569C2117" w:rsidR="00864226" w:rsidRPr="00BA4DD1" w:rsidRDefault="00864226" w:rsidP="00864226">
      <w:pPr>
        <w:spacing w:after="0"/>
        <w:ind w:left="-57"/>
        <w:jc w:val="both"/>
        <w:rPr>
          <w:lang w:val="nl-BE"/>
        </w:rPr>
      </w:pPr>
      <w:r w:rsidRPr="003B3519">
        <w:rPr>
          <w:lang w:val="nl-BE"/>
        </w:rPr>
        <w:t xml:space="preserve">Wat </w:t>
      </w:r>
      <w:r>
        <w:rPr>
          <w:lang w:val="nl-BE"/>
        </w:rPr>
        <w:t xml:space="preserve">ooit </w:t>
      </w:r>
      <w:r w:rsidRPr="003B3519">
        <w:rPr>
          <w:lang w:val="nl-BE"/>
        </w:rPr>
        <w:t xml:space="preserve">het domein was van filosofen, juristen of schrijvers, wordt vandaag mee vormgegeven — en soms ontregeld — door </w:t>
      </w:r>
      <w:r>
        <w:rPr>
          <w:lang w:val="nl-BE"/>
        </w:rPr>
        <w:t xml:space="preserve">technologische </w:t>
      </w:r>
      <w:r w:rsidRPr="003B3519">
        <w:rPr>
          <w:lang w:val="nl-BE"/>
        </w:rPr>
        <w:t>ontwikkelingen.</w:t>
      </w:r>
      <w:r>
        <w:rPr>
          <w:lang w:val="nl-BE"/>
        </w:rPr>
        <w:t xml:space="preserve"> </w:t>
      </w:r>
      <w:r>
        <w:rPr>
          <w:lang w:val="nl-BE"/>
        </w:rPr>
        <w:t>Juist</w:t>
      </w:r>
      <w:r w:rsidRPr="003B3519">
        <w:rPr>
          <w:lang w:val="nl-BE"/>
        </w:rPr>
        <w:t xml:space="preserve"> daar is er nood aan een blijvende dialoog tussen disciplines. En aan kritische maatschappelijke betrokkenheid, om samen richting te geven aan hoe we met deze ontwikkelingen omgaan.</w:t>
      </w:r>
      <w:r>
        <w:rPr>
          <w:lang w:val="nl-BE"/>
        </w:rPr>
        <w:t xml:space="preserve"> </w:t>
      </w:r>
      <w:r w:rsidR="00675CE2">
        <w:rPr>
          <w:lang w:val="nl-BE"/>
        </w:rPr>
        <w:t xml:space="preserve"> </w:t>
      </w:r>
      <w:r>
        <w:rPr>
          <w:lang w:val="nl-BE"/>
        </w:rPr>
        <w:t>Middeni</w:t>
      </w:r>
      <w:r w:rsidRPr="00BA4DD1">
        <w:rPr>
          <w:lang w:val="nl-BE"/>
        </w:rPr>
        <w:t>n dat grensgebied situeert zich mijn onderzoek.</w:t>
      </w:r>
    </w:p>
    <w:p w14:paraId="582C9EF1" w14:textId="77777777" w:rsidR="00864226" w:rsidRPr="00BA4DD1" w:rsidRDefault="00864226" w:rsidP="006011BB">
      <w:pPr>
        <w:spacing w:after="0"/>
        <w:ind w:left="-57"/>
        <w:jc w:val="both"/>
        <w:rPr>
          <w:lang w:val="nl-BE"/>
        </w:rPr>
      </w:pPr>
    </w:p>
    <w:p w14:paraId="06C10D1C" w14:textId="7536D564" w:rsidR="00CE5BFD" w:rsidRDefault="002A07C5" w:rsidP="006011BB">
      <w:pPr>
        <w:spacing w:after="0"/>
        <w:ind w:left="-57"/>
        <w:jc w:val="both"/>
        <w:rPr>
          <w:color w:val="2C7FCE" w:themeColor="text2" w:themeTint="99"/>
          <w:lang w:val="nl-BE"/>
        </w:rPr>
      </w:pPr>
      <w:r w:rsidRPr="002A07C5">
        <w:rPr>
          <w:color w:val="2C7FCE" w:themeColor="text2" w:themeTint="99"/>
          <w:lang w:val="nl-BE"/>
        </w:rPr>
        <w:t xml:space="preserve">Over </w:t>
      </w:r>
      <w:r w:rsidR="0089258B">
        <w:rPr>
          <w:color w:val="2C7FCE" w:themeColor="text2" w:themeTint="99"/>
          <w:lang w:val="nl-BE"/>
        </w:rPr>
        <w:t xml:space="preserve">mijn onderzoek </w:t>
      </w:r>
      <w:r w:rsidR="00BA798B">
        <w:rPr>
          <w:color w:val="2C7FCE" w:themeColor="text2" w:themeTint="99"/>
          <w:lang w:val="nl-BE"/>
        </w:rPr>
        <w:t xml:space="preserve">naar </w:t>
      </w:r>
      <w:r w:rsidRPr="002A07C5">
        <w:rPr>
          <w:color w:val="2C7FCE" w:themeColor="text2" w:themeTint="99"/>
          <w:lang w:val="nl-BE"/>
        </w:rPr>
        <w:t xml:space="preserve">de </w:t>
      </w:r>
      <w:proofErr w:type="spellStart"/>
      <w:r w:rsidRPr="002A07C5">
        <w:rPr>
          <w:color w:val="2C7FCE" w:themeColor="text2" w:themeTint="99"/>
          <w:lang w:val="nl-BE"/>
        </w:rPr>
        <w:t>socio</w:t>
      </w:r>
      <w:proofErr w:type="spellEnd"/>
      <w:r w:rsidRPr="002A07C5">
        <w:rPr>
          <w:color w:val="2C7FCE" w:themeColor="text2" w:themeTint="99"/>
          <w:lang w:val="nl-BE"/>
        </w:rPr>
        <w:t xml:space="preserve">-ethische </w:t>
      </w:r>
      <w:r w:rsidR="00D25964">
        <w:rPr>
          <w:color w:val="2C7FCE" w:themeColor="text2" w:themeTint="99"/>
          <w:lang w:val="nl-BE"/>
        </w:rPr>
        <w:t>dimensies</w:t>
      </w:r>
      <w:r>
        <w:rPr>
          <w:color w:val="2C7FCE" w:themeColor="text2" w:themeTint="99"/>
          <w:lang w:val="nl-BE"/>
        </w:rPr>
        <w:t xml:space="preserve"> van biomedische innovaties </w:t>
      </w:r>
    </w:p>
    <w:p w14:paraId="6BE0F26C" w14:textId="77777777" w:rsidR="002A07C5" w:rsidRPr="002A07C5" w:rsidRDefault="002A07C5" w:rsidP="006011BB">
      <w:pPr>
        <w:spacing w:after="0"/>
        <w:ind w:left="-57"/>
        <w:jc w:val="both"/>
        <w:rPr>
          <w:color w:val="2C7FCE" w:themeColor="text2" w:themeTint="99"/>
          <w:lang w:val="nl-BE"/>
        </w:rPr>
      </w:pPr>
    </w:p>
    <w:p w14:paraId="649419B5" w14:textId="77777777" w:rsidR="001315D4" w:rsidRPr="00DB5A09" w:rsidRDefault="001315D4" w:rsidP="001315D4">
      <w:pPr>
        <w:spacing w:after="0"/>
        <w:ind w:left="-57"/>
        <w:jc w:val="both"/>
        <w:rPr>
          <w:i/>
          <w:iCs/>
          <w:lang w:val="fr-FR"/>
        </w:rPr>
      </w:pPr>
      <w:r w:rsidRPr="00DB5A09">
        <w:rPr>
          <w:i/>
          <w:iCs/>
          <w:lang w:val="fr-FR"/>
        </w:rPr>
        <w:t>Mes travaux concernent les aspects sociaux et éthiques de la science médicale, mais également les progrès fondamentaux et technologiques de la médecine. Je m’intéresse en particulier à la médecine prédictive, personnalisée et axée sur les données.</w:t>
      </w:r>
    </w:p>
    <w:p w14:paraId="795EF8E1" w14:textId="77777777" w:rsidR="00CE5BFD" w:rsidRPr="00EC2969" w:rsidRDefault="00CE5BFD" w:rsidP="006011BB">
      <w:pPr>
        <w:spacing w:after="0"/>
        <w:ind w:left="-57"/>
        <w:jc w:val="both"/>
        <w:rPr>
          <w:lang w:val="nl-BE"/>
        </w:rPr>
      </w:pPr>
    </w:p>
    <w:p w14:paraId="3E2A439E" w14:textId="358E4539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Wat begon met genetica krijgt vandaag een vervolg in digitale tw</w:t>
      </w:r>
      <w:r w:rsidR="00CF352C" w:rsidRPr="00BA4DD1">
        <w:rPr>
          <w:lang w:val="nl-BE"/>
        </w:rPr>
        <w:t>eelingen</w:t>
      </w:r>
      <w:r w:rsidRPr="00BA4DD1">
        <w:rPr>
          <w:lang w:val="nl-BE"/>
        </w:rPr>
        <w:t xml:space="preserve">, AI en voorspellende algoritmes — </w:t>
      </w:r>
      <w:r w:rsidR="00CF352C" w:rsidRPr="00BA4DD1">
        <w:rPr>
          <w:lang w:val="nl-BE"/>
        </w:rPr>
        <w:t xml:space="preserve">innovaties </w:t>
      </w:r>
      <w:r w:rsidRPr="00BA4DD1">
        <w:rPr>
          <w:lang w:val="nl-BE"/>
        </w:rPr>
        <w:t xml:space="preserve">die bouwen op dezelfde logica van </w:t>
      </w:r>
      <w:r w:rsidR="008020D9" w:rsidRPr="00BA4DD1">
        <w:rPr>
          <w:lang w:val="nl-BE"/>
        </w:rPr>
        <w:t>kwantificeren</w:t>
      </w:r>
      <w:r w:rsidRPr="00BA4DD1">
        <w:rPr>
          <w:lang w:val="nl-BE"/>
        </w:rPr>
        <w:t xml:space="preserve">, modelleren en voorspellen </w:t>
      </w:r>
      <w:r w:rsidR="008020D9" w:rsidRPr="00BA4DD1">
        <w:rPr>
          <w:lang w:val="nl-BE"/>
        </w:rPr>
        <w:t xml:space="preserve">van het leven </w:t>
      </w:r>
      <w:r w:rsidRPr="00BA4DD1">
        <w:rPr>
          <w:lang w:val="nl-BE"/>
        </w:rPr>
        <w:t>– de data-gedreven geneeskunde.</w:t>
      </w:r>
    </w:p>
    <w:p w14:paraId="7670D5EB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6E345427" w14:textId="67DC7B74" w:rsidR="00CE5BFD" w:rsidRPr="00BA4DD1" w:rsidRDefault="001B3731" w:rsidP="006011BB">
      <w:pPr>
        <w:spacing w:after="0"/>
        <w:ind w:left="-57"/>
        <w:jc w:val="both"/>
        <w:rPr>
          <w:lang w:val="nl-BE"/>
        </w:rPr>
      </w:pPr>
      <w:r w:rsidRPr="003B3519">
        <w:rPr>
          <w:lang w:val="nl-BE"/>
        </w:rPr>
        <w:t xml:space="preserve">Maar hoe krachtig deze technologieën ook zijn, ze brengen net als genetica fundamentele vragen met zich mee — over wat we (willen) weten, en over hoe die kennis onze manier van zorgen, </w:t>
      </w:r>
      <w:r>
        <w:rPr>
          <w:lang w:val="nl-BE"/>
        </w:rPr>
        <w:t>leven</w:t>
      </w:r>
      <w:r w:rsidRPr="003B3519">
        <w:rPr>
          <w:lang w:val="nl-BE"/>
        </w:rPr>
        <w:t xml:space="preserve"> en samenleven beïnvloedt.</w:t>
      </w:r>
      <w:r w:rsidR="00874BA0">
        <w:rPr>
          <w:lang w:val="nl-BE"/>
        </w:rPr>
        <w:t xml:space="preserve"> </w:t>
      </w:r>
      <w:r w:rsidR="00CE5BFD" w:rsidRPr="00774313">
        <w:rPr>
          <w:lang w:val="nl-BE"/>
        </w:rPr>
        <w:t>Een goed voorbeeld zijn</w:t>
      </w:r>
      <w:r w:rsidR="00CE5BFD" w:rsidRPr="00BA4DD1">
        <w:rPr>
          <w:lang w:val="nl-BE"/>
        </w:rPr>
        <w:t xml:space="preserve"> voorspellende algoritmes die bepalen wie extra zorg krijgt — en wie niet. Zulke voorspellingen zijn nooit neutraal: ze vormen mee de werkelijkheid die ze </w:t>
      </w:r>
      <w:r w:rsidR="00D70E95" w:rsidRPr="00BA4DD1">
        <w:rPr>
          <w:lang w:val="nl-BE"/>
        </w:rPr>
        <w:t xml:space="preserve">zeggen te </w:t>
      </w:r>
      <w:r w:rsidR="00CE5BFD" w:rsidRPr="00BA4DD1">
        <w:rPr>
          <w:lang w:val="nl-BE"/>
        </w:rPr>
        <w:t>beschrijven</w:t>
      </w:r>
      <w:r w:rsidR="0068109F" w:rsidRPr="00BA4DD1">
        <w:rPr>
          <w:lang w:val="nl-BE"/>
        </w:rPr>
        <w:t xml:space="preserve">. </w:t>
      </w:r>
      <w:r w:rsidR="00CE5BFD" w:rsidRPr="00BA4DD1">
        <w:rPr>
          <w:lang w:val="nl-BE"/>
        </w:rPr>
        <w:t>Zo dreigt de toekomst dicht te slibben, terwijl juist openheid essentieel is — voor vrijheid én voor zorg die echt aansluit bij wat nodig is.</w:t>
      </w:r>
    </w:p>
    <w:p w14:paraId="688D516E" w14:textId="77777777" w:rsidR="00CE5BFD" w:rsidRDefault="00CE5BFD" w:rsidP="006011BB">
      <w:pPr>
        <w:spacing w:after="0"/>
        <w:ind w:left="-57"/>
        <w:jc w:val="both"/>
        <w:rPr>
          <w:lang w:val="nl-BE"/>
        </w:rPr>
      </w:pPr>
    </w:p>
    <w:p w14:paraId="058318C1" w14:textId="5B95E275" w:rsidR="00874BA0" w:rsidRDefault="00874BA0" w:rsidP="00874BA0">
      <w:pPr>
        <w:spacing w:after="0"/>
        <w:ind w:left="-57"/>
        <w:jc w:val="both"/>
        <w:rPr>
          <w:lang w:val="nl-BE"/>
        </w:rPr>
      </w:pPr>
      <w:r w:rsidRPr="00FC55B6">
        <w:rPr>
          <w:lang w:val="nl-BE"/>
        </w:rPr>
        <w:t xml:space="preserve">In ons onderzoek kijken we hoe digitale innovaties hun weg vinden in de medische wetenschap en in de zorgpraktijk. Dat doen we in interdisciplinaire teams waarin wij als sociologen </w:t>
      </w:r>
      <w:r>
        <w:rPr>
          <w:lang w:val="nl-BE"/>
        </w:rPr>
        <w:t xml:space="preserve">opereren </w:t>
      </w:r>
      <w:r w:rsidRPr="00FC55B6">
        <w:rPr>
          <w:lang w:val="nl-BE"/>
        </w:rPr>
        <w:t xml:space="preserve">in het hart van biomedische vernieuwing — in laboratoria, ziekenhuizen, regelgevende omgevingen, en in gesprek met patiënten en burgers. Altijd </w:t>
      </w:r>
      <w:r w:rsidRPr="00FC55B6">
        <w:rPr>
          <w:i/>
          <w:iCs/>
          <w:lang w:val="nl-BE"/>
        </w:rPr>
        <w:t>van binnenuit</w:t>
      </w:r>
      <w:r w:rsidRPr="00FC55B6">
        <w:rPr>
          <w:lang w:val="nl-BE"/>
        </w:rPr>
        <w:t xml:space="preserve">. En altijd </w:t>
      </w:r>
      <w:r w:rsidRPr="00FC55B6">
        <w:rPr>
          <w:i/>
          <w:iCs/>
          <w:lang w:val="nl-BE"/>
        </w:rPr>
        <w:t>dicht op de huid</w:t>
      </w:r>
      <w:r w:rsidRPr="00FC55B6">
        <w:rPr>
          <w:lang w:val="nl-BE"/>
        </w:rPr>
        <w:t>, als manier van werken én als manier van kijken.</w:t>
      </w:r>
    </w:p>
    <w:p w14:paraId="4804BF54" w14:textId="77777777" w:rsidR="007D7540" w:rsidRDefault="007D7540" w:rsidP="00874BA0">
      <w:pPr>
        <w:spacing w:after="0"/>
        <w:ind w:left="-57"/>
        <w:jc w:val="both"/>
        <w:rPr>
          <w:lang w:val="nl-BE"/>
        </w:rPr>
      </w:pPr>
    </w:p>
    <w:p w14:paraId="082DE772" w14:textId="77777777" w:rsidR="007D7540" w:rsidRDefault="007D7540" w:rsidP="007D7540">
      <w:pPr>
        <w:spacing w:after="0"/>
        <w:ind w:left="-57"/>
        <w:jc w:val="both"/>
        <w:rPr>
          <w:lang w:val="nl-BE"/>
        </w:rPr>
      </w:pPr>
      <w:r w:rsidRPr="00FC55B6">
        <w:rPr>
          <w:lang w:val="nl-BE"/>
        </w:rPr>
        <w:t xml:space="preserve">Het is een bijzondere positie, een soort tussengebied. </w:t>
      </w:r>
      <w:r w:rsidRPr="009B380E">
        <w:rPr>
          <w:lang w:val="nl-BE"/>
        </w:rPr>
        <w:t xml:space="preserve">Zoals een patiëntje het ooit </w:t>
      </w:r>
      <w:r>
        <w:rPr>
          <w:lang w:val="nl-BE"/>
        </w:rPr>
        <w:t>zo raak</w:t>
      </w:r>
      <w:r w:rsidRPr="009B380E">
        <w:rPr>
          <w:lang w:val="nl-BE"/>
        </w:rPr>
        <w:t xml:space="preserve"> verwoordde toen de medisch sociologe Renée Fox werd voorgesteld </w:t>
      </w:r>
      <w:r>
        <w:rPr>
          <w:lang w:val="nl-BE"/>
        </w:rPr>
        <w:t>op de kinderafdeling</w:t>
      </w:r>
      <w:r w:rsidRPr="009B380E">
        <w:rPr>
          <w:lang w:val="nl-BE"/>
        </w:rPr>
        <w:t>: “</w:t>
      </w:r>
      <w:proofErr w:type="spellStart"/>
      <w:r w:rsidRPr="009B380E">
        <w:rPr>
          <w:i/>
          <w:iCs/>
          <w:lang w:val="nl-BE"/>
        </w:rPr>
        <w:t>She’s</w:t>
      </w:r>
      <w:proofErr w:type="spellEnd"/>
      <w:r w:rsidRPr="009B380E">
        <w:rPr>
          <w:i/>
          <w:iCs/>
          <w:lang w:val="nl-BE"/>
        </w:rPr>
        <w:t xml:space="preserve"> </w:t>
      </w:r>
      <w:proofErr w:type="spellStart"/>
      <w:r w:rsidRPr="009B380E">
        <w:rPr>
          <w:i/>
          <w:iCs/>
          <w:lang w:val="nl-BE"/>
        </w:rPr>
        <w:t>not</w:t>
      </w:r>
      <w:proofErr w:type="spellEnd"/>
      <w:r w:rsidRPr="009B380E">
        <w:rPr>
          <w:i/>
          <w:iCs/>
          <w:lang w:val="nl-BE"/>
        </w:rPr>
        <w:t xml:space="preserve"> a doctor </w:t>
      </w:r>
      <w:proofErr w:type="spellStart"/>
      <w:r w:rsidRPr="009B380E">
        <w:rPr>
          <w:i/>
          <w:iCs/>
          <w:lang w:val="nl-BE"/>
        </w:rPr>
        <w:t>exactly</w:t>
      </w:r>
      <w:proofErr w:type="spellEnd"/>
      <w:r w:rsidRPr="009B380E">
        <w:rPr>
          <w:i/>
          <w:iCs/>
          <w:lang w:val="nl-BE"/>
        </w:rPr>
        <w:t xml:space="preserve">. </w:t>
      </w:r>
      <w:r w:rsidRPr="009B380E">
        <w:rPr>
          <w:i/>
          <w:iCs/>
        </w:rPr>
        <w:t xml:space="preserve">She’s not a patient exactly. </w:t>
      </w:r>
      <w:r w:rsidRPr="007D7540">
        <w:rPr>
          <w:i/>
          <w:iCs/>
        </w:rPr>
        <w:t>But she falls somewhere in between</w:t>
      </w:r>
      <w:r w:rsidRPr="007D7540">
        <w:t xml:space="preserve">.” </w:t>
      </w:r>
      <w:r w:rsidRPr="003B3519">
        <w:rPr>
          <w:lang w:val="nl-BE"/>
        </w:rPr>
        <w:t xml:space="preserve">Net in dat </w:t>
      </w:r>
      <w:r w:rsidRPr="003B3519">
        <w:rPr>
          <w:i/>
          <w:iCs/>
          <w:lang w:val="nl-BE"/>
        </w:rPr>
        <w:t>tussenin</w:t>
      </w:r>
      <w:r w:rsidRPr="003B3519">
        <w:rPr>
          <w:lang w:val="nl-BE"/>
        </w:rPr>
        <w:t xml:space="preserve"> ontstaat ruimte voor inzicht in de vaak onuitgesproken sociale logica van technologische verandering. Hoe routines, verwachtingen en aannames stilaan </w:t>
      </w:r>
      <w:proofErr w:type="spellStart"/>
      <w:r w:rsidRPr="003B3519">
        <w:rPr>
          <w:lang w:val="nl-BE"/>
        </w:rPr>
        <w:t>meeschuiven</w:t>
      </w:r>
      <w:proofErr w:type="spellEnd"/>
      <w:r w:rsidRPr="003B3519">
        <w:rPr>
          <w:lang w:val="nl-BE"/>
        </w:rPr>
        <w:t xml:space="preserve"> met wat technologie belooft — of oplegt.</w:t>
      </w:r>
    </w:p>
    <w:p w14:paraId="4661A63A" w14:textId="0B5AA541" w:rsidR="001A4A55" w:rsidRPr="00BA4DD1" w:rsidRDefault="00130599" w:rsidP="006011BB">
      <w:pPr>
        <w:pStyle w:val="BodyText"/>
        <w:spacing w:after="0"/>
        <w:ind w:left="-57"/>
        <w:jc w:val="both"/>
        <w:rPr>
          <w:lang w:val="nl-BE"/>
        </w:rPr>
      </w:pPr>
      <w:bookmarkStart w:id="1" w:name="_Hlk203300008"/>
      <w:r w:rsidRPr="00BA4DD1">
        <w:rPr>
          <w:lang w:val="nl-BE"/>
        </w:rPr>
        <w:lastRenderedPageBreak/>
        <w:t xml:space="preserve">Vanuit die benadering wordt duidelijk: nadenken over de maatschappelijke gevolgen van innovatie moet niet pas achteraf gebeuren, maar al vanaf het begin. Dat is precies waar </w:t>
      </w:r>
      <w:r w:rsidRPr="001726BF">
        <w:rPr>
          <w:lang w:val="nl-BE"/>
        </w:rPr>
        <w:t>verantwoorde innovatie</w:t>
      </w:r>
      <w:r w:rsidRPr="00BA4DD1">
        <w:rPr>
          <w:b/>
          <w:bCs/>
          <w:lang w:val="nl-BE"/>
        </w:rPr>
        <w:t xml:space="preserve"> </w:t>
      </w:r>
      <w:r w:rsidRPr="00BA4DD1">
        <w:rPr>
          <w:lang w:val="nl-BE"/>
        </w:rPr>
        <w:t xml:space="preserve">om draait: niet eerst </w:t>
      </w:r>
      <w:r w:rsidR="00610F4C" w:rsidRPr="00BA4DD1">
        <w:rPr>
          <w:lang w:val="nl-BE"/>
        </w:rPr>
        <w:t xml:space="preserve">de </w:t>
      </w:r>
      <w:r w:rsidRPr="00BA4DD1">
        <w:rPr>
          <w:lang w:val="nl-BE"/>
        </w:rPr>
        <w:t>wetenschap en daarna de samenleving, maar allebei samen vanaf de start.</w:t>
      </w:r>
    </w:p>
    <w:p w14:paraId="2315D7D6" w14:textId="77777777" w:rsidR="002725EC" w:rsidRPr="00BA4DD1" w:rsidRDefault="002725EC" w:rsidP="006011BB">
      <w:pPr>
        <w:pStyle w:val="BodyText"/>
        <w:spacing w:after="0"/>
        <w:ind w:left="-57"/>
        <w:jc w:val="both"/>
        <w:rPr>
          <w:lang w:val="nl-BE"/>
        </w:rPr>
      </w:pPr>
    </w:p>
    <w:p w14:paraId="3669B7EE" w14:textId="09BE8C0D" w:rsidR="00992232" w:rsidRPr="00BA4DD1" w:rsidRDefault="002725EC" w:rsidP="006011BB">
      <w:pPr>
        <w:jc w:val="both"/>
        <w:rPr>
          <w:lang w:val="nl-BE"/>
        </w:rPr>
      </w:pPr>
      <w:r w:rsidRPr="00BA4DD1">
        <w:rPr>
          <w:lang w:val="nl-BE"/>
        </w:rPr>
        <w:t>De vraag daarbij is niet enkel: wat kunnen we ontwikkelen? Maar ook: hoe kunnen we dat op een verantwoorde manier doen</w:t>
      </w:r>
      <w:r w:rsidR="00483471" w:rsidRPr="00BA4DD1">
        <w:rPr>
          <w:lang w:val="nl-BE"/>
        </w:rPr>
        <w:t>?</w:t>
      </w:r>
      <w:r w:rsidR="00D25964">
        <w:rPr>
          <w:lang w:val="nl-BE"/>
        </w:rPr>
        <w:t xml:space="preserve"> </w:t>
      </w:r>
      <w:bookmarkStart w:id="2" w:name="_Hlk200294167"/>
      <w:r w:rsidRPr="00BA4DD1">
        <w:rPr>
          <w:lang w:val="nl-BE"/>
        </w:rPr>
        <w:t xml:space="preserve">Innovatie wordt vaak gereduceerd tot technologische vooruitgang: snellere apparaten, efficiëntere processen, disruptieve markten. Maar innovatie is ook — en misschien wel vooral — </w:t>
      </w:r>
      <w:r w:rsidRPr="001726BF">
        <w:rPr>
          <w:lang w:val="nl-BE"/>
        </w:rPr>
        <w:t xml:space="preserve">een proces van </w:t>
      </w:r>
      <w:proofErr w:type="spellStart"/>
      <w:r w:rsidRPr="001726BF">
        <w:rPr>
          <w:lang w:val="nl-BE"/>
        </w:rPr>
        <w:t>wereldmaken</w:t>
      </w:r>
      <w:proofErr w:type="spellEnd"/>
      <w:r w:rsidRPr="001726BF">
        <w:rPr>
          <w:lang w:val="nl-BE"/>
        </w:rPr>
        <w:t xml:space="preserve">. </w:t>
      </w:r>
      <w:r w:rsidRPr="00BA4DD1">
        <w:rPr>
          <w:lang w:val="nl-BE"/>
        </w:rPr>
        <w:t xml:space="preserve">Een manier waarop we betekenis geven aan </w:t>
      </w:r>
      <w:r w:rsidR="00987535" w:rsidRPr="00BA4DD1">
        <w:rPr>
          <w:lang w:val="nl-BE"/>
        </w:rPr>
        <w:t>d</w:t>
      </w:r>
      <w:r w:rsidRPr="00BA4DD1">
        <w:rPr>
          <w:lang w:val="nl-BE"/>
        </w:rPr>
        <w:t xml:space="preserve">e samenleving, </w:t>
      </w:r>
      <w:r w:rsidR="00987535" w:rsidRPr="00BA4DD1">
        <w:rPr>
          <w:lang w:val="nl-BE"/>
        </w:rPr>
        <w:t>de</w:t>
      </w:r>
      <w:r w:rsidRPr="00BA4DD1">
        <w:rPr>
          <w:lang w:val="nl-BE"/>
        </w:rPr>
        <w:t xml:space="preserve"> toekomst, en wat we waardevol achten om voor te leven</w:t>
      </w:r>
      <w:r w:rsidR="00610F4C" w:rsidRPr="00BA4DD1">
        <w:rPr>
          <w:lang w:val="nl-BE"/>
        </w:rPr>
        <w:t>.</w:t>
      </w:r>
      <w:bookmarkEnd w:id="2"/>
    </w:p>
    <w:p w14:paraId="38BD9FAD" w14:textId="15F0D35C" w:rsidR="001D7D28" w:rsidRPr="00BA4DD1" w:rsidRDefault="00491A03" w:rsidP="006011BB">
      <w:pPr>
        <w:pStyle w:val="BodyText"/>
        <w:spacing w:after="0"/>
        <w:ind w:left="-57"/>
        <w:jc w:val="both"/>
        <w:rPr>
          <w:lang w:val="nl-BE"/>
        </w:rPr>
      </w:pPr>
      <w:bookmarkStart w:id="3" w:name="_Hlk203300175"/>
      <w:bookmarkEnd w:id="1"/>
      <w:r w:rsidRPr="00BA4DD1">
        <w:rPr>
          <w:lang w:val="nl-BE"/>
        </w:rPr>
        <w:t xml:space="preserve">Die dynamiek staat </w:t>
      </w:r>
      <w:r w:rsidR="00006B54" w:rsidRPr="00BA4DD1">
        <w:rPr>
          <w:lang w:val="nl-BE"/>
        </w:rPr>
        <w:t xml:space="preserve">ook </w:t>
      </w:r>
      <w:r w:rsidRPr="00BA4DD1">
        <w:rPr>
          <w:lang w:val="nl-BE"/>
        </w:rPr>
        <w:t>centraal in ons</w:t>
      </w:r>
      <w:r w:rsidR="00610F4C" w:rsidRPr="00BA4DD1">
        <w:rPr>
          <w:lang w:val="nl-BE"/>
        </w:rPr>
        <w:t xml:space="preserve"> </w:t>
      </w:r>
      <w:r w:rsidRPr="00BA4DD1">
        <w:rPr>
          <w:lang w:val="nl-BE"/>
        </w:rPr>
        <w:t xml:space="preserve">onderzoek </w:t>
      </w:r>
      <w:r w:rsidR="001A0514" w:rsidRPr="00BA4DD1">
        <w:rPr>
          <w:lang w:val="nl-BE"/>
        </w:rPr>
        <w:t xml:space="preserve">naar </w:t>
      </w:r>
      <w:r w:rsidR="002725EC" w:rsidRPr="001726BF">
        <w:rPr>
          <w:lang w:val="nl-BE"/>
        </w:rPr>
        <w:t xml:space="preserve">Europa en haar beleid </w:t>
      </w:r>
      <w:r w:rsidR="00006B54" w:rsidRPr="001726BF">
        <w:rPr>
          <w:lang w:val="nl-BE"/>
        </w:rPr>
        <w:t>rond</w:t>
      </w:r>
      <w:r w:rsidR="001A0514" w:rsidRPr="001726BF">
        <w:rPr>
          <w:lang w:val="nl-BE"/>
        </w:rPr>
        <w:t xml:space="preserve"> digitale innovatie in de gezondheidszorg. </w:t>
      </w:r>
      <w:r w:rsidR="001D7D28" w:rsidRPr="001726BF">
        <w:rPr>
          <w:lang w:val="nl-BE"/>
        </w:rPr>
        <w:t>D</w:t>
      </w:r>
      <w:r w:rsidR="00610F4C" w:rsidRPr="001726BF">
        <w:rPr>
          <w:lang w:val="nl-BE"/>
        </w:rPr>
        <w:t>e implementatie</w:t>
      </w:r>
      <w:r w:rsidR="00AA116E" w:rsidRPr="00BA4DD1">
        <w:rPr>
          <w:lang w:val="nl-BE"/>
        </w:rPr>
        <w:t xml:space="preserve"> hiervan</w:t>
      </w:r>
      <w:r w:rsidR="001D7D28" w:rsidRPr="00BA4DD1">
        <w:rPr>
          <w:lang w:val="nl-BE"/>
        </w:rPr>
        <w:t xml:space="preserve"> is geen rechtlijnig proces, maar verloopt met de nodige wrijving: tussen wat beleid voorziet, wat markten aandrijven, en wat burgers verwachten. Maar juist daar, in die fricties, ligt het democratisch potentieel.</w:t>
      </w:r>
    </w:p>
    <w:p w14:paraId="411BEE1B" w14:textId="7D2A4AE4" w:rsidR="001A0514" w:rsidRPr="00BA4DD1" w:rsidRDefault="001A0514" w:rsidP="006011BB">
      <w:pPr>
        <w:pStyle w:val="BodyText"/>
        <w:spacing w:after="0"/>
        <w:ind w:left="-57"/>
        <w:jc w:val="both"/>
        <w:rPr>
          <w:b/>
          <w:bCs/>
          <w:lang w:val="nl-BE"/>
        </w:rPr>
      </w:pPr>
    </w:p>
    <w:p w14:paraId="40DD011B" w14:textId="77777777" w:rsidR="00CE0085" w:rsidRPr="00C16DDE" w:rsidRDefault="00CE0085" w:rsidP="00CE0085">
      <w:pPr>
        <w:pStyle w:val="BodyText"/>
        <w:spacing w:after="0"/>
        <w:ind w:left="-57"/>
        <w:jc w:val="both"/>
        <w:rPr>
          <w:lang w:val="nl-BE"/>
        </w:rPr>
      </w:pPr>
      <w:r w:rsidRPr="003B3519">
        <w:rPr>
          <w:lang w:val="nl-BE"/>
        </w:rPr>
        <w:t xml:space="preserve">Europa verschijnt hier niet alleen als </w:t>
      </w:r>
      <w:r>
        <w:rPr>
          <w:lang w:val="nl-BE"/>
        </w:rPr>
        <w:t xml:space="preserve">een verenigde </w:t>
      </w:r>
      <w:r w:rsidRPr="003B3519">
        <w:rPr>
          <w:lang w:val="nl-BE"/>
        </w:rPr>
        <w:t xml:space="preserve">data-markt, maar als een politiek laboratorium: een ruimte waar digitale innovatie en publieke waarden elkaar wederzijds vormen en uitdagen. </w:t>
      </w:r>
      <w:r w:rsidRPr="001726BF">
        <w:rPr>
          <w:lang w:val="nl-BE"/>
        </w:rPr>
        <w:t>Het is een complex en onvoltooid experiment, zonder eenvoudige technologische oplossingen. Maar net daarom is het zo fundamenteel.</w:t>
      </w:r>
      <w:r>
        <w:rPr>
          <w:lang w:val="nl-BE"/>
        </w:rPr>
        <w:t xml:space="preserve"> </w:t>
      </w:r>
      <w:r w:rsidRPr="00C16DDE">
        <w:rPr>
          <w:lang w:val="nl-BE"/>
        </w:rPr>
        <w:t xml:space="preserve">Want innovatie vereist niet alleen technologie, maar ook verbeeldingskracht en moed — om richting te geven aan </w:t>
      </w:r>
      <w:r>
        <w:rPr>
          <w:lang w:val="nl-BE"/>
        </w:rPr>
        <w:t>een</w:t>
      </w:r>
      <w:r w:rsidRPr="00C16DDE">
        <w:rPr>
          <w:lang w:val="nl-BE"/>
        </w:rPr>
        <w:t xml:space="preserve"> toekomst die nog open voor ons ligt.</w:t>
      </w:r>
    </w:p>
    <w:p w14:paraId="79802D37" w14:textId="77777777" w:rsidR="00CE0085" w:rsidRDefault="00CE0085" w:rsidP="00CE0085">
      <w:pPr>
        <w:pStyle w:val="BodyText"/>
        <w:spacing w:after="0"/>
        <w:ind w:left="-57"/>
        <w:jc w:val="both"/>
        <w:rPr>
          <w:lang w:val="nl-BE"/>
        </w:rPr>
      </w:pPr>
    </w:p>
    <w:p w14:paraId="5E210D8F" w14:textId="402E819D" w:rsidR="00E62674" w:rsidRPr="001726BF" w:rsidRDefault="00D25964" w:rsidP="00E62674">
      <w:pPr>
        <w:pStyle w:val="BodyText"/>
        <w:spacing w:after="0"/>
        <w:ind w:left="-57"/>
        <w:jc w:val="both"/>
        <w:rPr>
          <w:color w:val="4C94D8" w:themeColor="text2" w:themeTint="80"/>
          <w:lang w:val="nl-BE"/>
        </w:rPr>
      </w:pPr>
      <w:r>
        <w:rPr>
          <w:color w:val="4C94D8" w:themeColor="text2" w:themeTint="80"/>
          <w:lang w:val="nl-BE"/>
        </w:rPr>
        <w:t>Bekroning</w:t>
      </w:r>
    </w:p>
    <w:p w14:paraId="4CD90C04" w14:textId="77777777" w:rsidR="00E62674" w:rsidRPr="00C16DDE" w:rsidRDefault="00E62674" w:rsidP="006011BB">
      <w:pPr>
        <w:pStyle w:val="BodyText"/>
        <w:spacing w:after="0"/>
        <w:ind w:left="-57"/>
        <w:jc w:val="both"/>
        <w:rPr>
          <w:lang w:val="nl-BE"/>
        </w:rPr>
      </w:pPr>
    </w:p>
    <w:p w14:paraId="0BFD3C7B" w14:textId="4CBC85C9" w:rsidR="00AF1153" w:rsidRDefault="00673A98" w:rsidP="00AF1153">
      <w:pPr>
        <w:pStyle w:val="BodyText"/>
        <w:spacing w:after="0"/>
        <w:ind w:left="-57"/>
        <w:jc w:val="both"/>
        <w:rPr>
          <w:lang w:val="nl-BE"/>
        </w:rPr>
      </w:pPr>
      <w:bookmarkStart w:id="4" w:name="_Hlk203301434"/>
      <w:bookmarkEnd w:id="3"/>
      <w:r w:rsidRPr="00AF1153">
        <w:rPr>
          <w:i/>
          <w:iCs/>
          <w:lang w:val="nl-BE"/>
        </w:rPr>
        <w:t>”</w:t>
      </w:r>
      <w:r w:rsidR="00663D92" w:rsidRPr="00AF1153">
        <w:rPr>
          <w:i/>
          <w:iCs/>
          <w:lang w:val="nl-BE"/>
        </w:rPr>
        <w:t xml:space="preserve">La </w:t>
      </w:r>
      <w:r w:rsidR="00AF1153" w:rsidRPr="00AF1153">
        <w:rPr>
          <w:i/>
          <w:iCs/>
          <w:lang w:val="nl-BE"/>
        </w:rPr>
        <w:t xml:space="preserve">recherche </w:t>
      </w:r>
      <w:proofErr w:type="spellStart"/>
      <w:r w:rsidR="00AF1153" w:rsidRPr="00AF1153">
        <w:rPr>
          <w:i/>
          <w:iCs/>
          <w:lang w:val="nl-BE"/>
        </w:rPr>
        <w:t>scientifique</w:t>
      </w:r>
      <w:proofErr w:type="spellEnd"/>
      <w:r w:rsidR="00663D92" w:rsidRPr="00AF1153">
        <w:rPr>
          <w:i/>
          <w:iCs/>
          <w:lang w:val="nl-BE"/>
        </w:rPr>
        <w:t xml:space="preserve"> tournée vers </w:t>
      </w:r>
      <w:proofErr w:type="spellStart"/>
      <w:r w:rsidR="00663D92" w:rsidRPr="00AF1153">
        <w:rPr>
          <w:i/>
          <w:iCs/>
          <w:lang w:val="nl-BE"/>
        </w:rPr>
        <w:t>l’avenir</w:t>
      </w:r>
      <w:proofErr w:type="spellEnd"/>
      <w:r w:rsidR="00663D92" w:rsidRPr="00AF1153">
        <w:rPr>
          <w:lang w:val="nl-BE"/>
        </w:rPr>
        <w:t>”</w:t>
      </w:r>
      <w:r w:rsidRPr="00AF1153">
        <w:rPr>
          <w:lang w:val="nl-BE"/>
        </w:rPr>
        <w:t xml:space="preserve"> </w:t>
      </w:r>
      <w:r w:rsidR="00AF1153" w:rsidRPr="00AF1153">
        <w:rPr>
          <w:lang w:val="nl-BE"/>
        </w:rPr>
        <w:t>–</w:t>
      </w:r>
      <w:r w:rsidRPr="00AF1153">
        <w:rPr>
          <w:lang w:val="nl-BE"/>
        </w:rPr>
        <w:t xml:space="preserve"> </w:t>
      </w:r>
      <w:r w:rsidR="00AF1153" w:rsidRPr="00223E67">
        <w:rPr>
          <w:lang w:val="nl-BE"/>
        </w:rPr>
        <w:t xml:space="preserve">De </w:t>
      </w:r>
      <w:proofErr w:type="spellStart"/>
      <w:r w:rsidR="00AF1153" w:rsidRPr="00223E67">
        <w:rPr>
          <w:lang w:val="nl-BE"/>
        </w:rPr>
        <w:t>Francqui</w:t>
      </w:r>
      <w:proofErr w:type="spellEnd"/>
      <w:r w:rsidR="005D57A7">
        <w:rPr>
          <w:lang w:val="nl-BE"/>
        </w:rPr>
        <w:t xml:space="preserve"> </w:t>
      </w:r>
      <w:r w:rsidR="00AF1153" w:rsidRPr="00223E67">
        <w:rPr>
          <w:lang w:val="nl-BE"/>
        </w:rPr>
        <w:t>Stichting draagt dat toekomstgerichte denken uit – en het is een grote eer dat mijn werk daarin weerklank vindt</w:t>
      </w:r>
      <w:r w:rsidR="00AF1153">
        <w:rPr>
          <w:lang w:val="nl-BE"/>
        </w:rPr>
        <w:t>.</w:t>
      </w:r>
    </w:p>
    <w:p w14:paraId="6781F368" w14:textId="77777777" w:rsidR="00AF1153" w:rsidRDefault="00AF1153" w:rsidP="006011BB">
      <w:pPr>
        <w:pStyle w:val="BodyText"/>
        <w:spacing w:after="0"/>
        <w:ind w:left="-57"/>
        <w:jc w:val="both"/>
        <w:rPr>
          <w:lang w:val="nl-BE"/>
        </w:rPr>
      </w:pPr>
    </w:p>
    <w:p w14:paraId="2A6433E6" w14:textId="242CD1F6" w:rsidR="00BC2266" w:rsidRPr="00C16DDE" w:rsidRDefault="004063B8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Wanneer digitale </w:t>
      </w:r>
      <w:r w:rsidR="003C5EDA" w:rsidRPr="00BA4DD1">
        <w:rPr>
          <w:lang w:val="nl-BE"/>
        </w:rPr>
        <w:t>technologie</w:t>
      </w:r>
      <w:r w:rsidRPr="00BA4DD1">
        <w:rPr>
          <w:lang w:val="nl-BE"/>
        </w:rPr>
        <w:t xml:space="preserve"> de grenzen van het mogelijke verlegt, moeten we waken over de menselijke maat. </w:t>
      </w:r>
      <w:r w:rsidR="00FB4E1C" w:rsidRPr="00BA4DD1">
        <w:rPr>
          <w:lang w:val="nl-BE"/>
        </w:rPr>
        <w:t xml:space="preserve">Technologische keuzes mogen niet louter door efficiëntie worden gedreven, maar </w:t>
      </w:r>
      <w:r w:rsidRPr="00BA4DD1">
        <w:rPr>
          <w:lang w:val="nl-BE"/>
        </w:rPr>
        <w:t>moe</w:t>
      </w:r>
      <w:r w:rsidR="00922CC3" w:rsidRPr="00BA4DD1">
        <w:rPr>
          <w:lang w:val="nl-BE"/>
        </w:rPr>
        <w:t>t</w:t>
      </w:r>
      <w:r w:rsidR="00483471" w:rsidRPr="00BA4DD1">
        <w:rPr>
          <w:lang w:val="nl-BE"/>
        </w:rPr>
        <w:t>en</w:t>
      </w:r>
      <w:r w:rsidRPr="00BA4DD1">
        <w:rPr>
          <w:lang w:val="nl-BE"/>
        </w:rPr>
        <w:t xml:space="preserve"> verankerd blijven in menselijke waardigheid, handelingsvrijheid en </w:t>
      </w:r>
      <w:r w:rsidR="00673A98" w:rsidRPr="00BA4DD1">
        <w:rPr>
          <w:lang w:val="nl-BE"/>
        </w:rPr>
        <w:t xml:space="preserve">publieke </w:t>
      </w:r>
      <w:r w:rsidRPr="00BA4DD1">
        <w:rPr>
          <w:lang w:val="nl-BE"/>
        </w:rPr>
        <w:t>waarden.</w:t>
      </w:r>
      <w:r w:rsidR="00BA798B">
        <w:rPr>
          <w:lang w:val="nl-BE"/>
        </w:rPr>
        <w:t xml:space="preserve"> </w:t>
      </w:r>
      <w:bookmarkStart w:id="5" w:name="_Hlk203301411"/>
      <w:bookmarkEnd w:id="4"/>
      <w:r w:rsidR="00CE5BFD" w:rsidRPr="00C16DDE">
        <w:rPr>
          <w:lang w:val="nl-BE"/>
        </w:rPr>
        <w:t>Alleen zo blijft de toekomst écht open — niet dichtgetimmerd door voorspellende algoritmen</w:t>
      </w:r>
      <w:r w:rsidRPr="00C16DDE">
        <w:rPr>
          <w:lang w:val="nl-BE"/>
        </w:rPr>
        <w:t xml:space="preserve"> </w:t>
      </w:r>
      <w:r w:rsidR="00CE5BFD" w:rsidRPr="00C16DDE">
        <w:rPr>
          <w:lang w:val="nl-BE"/>
        </w:rPr>
        <w:t xml:space="preserve">maar </w:t>
      </w:r>
      <w:r w:rsidRPr="00C16DDE">
        <w:rPr>
          <w:lang w:val="nl-BE"/>
        </w:rPr>
        <w:t>gedragen</w:t>
      </w:r>
      <w:r w:rsidR="00CE5BFD" w:rsidRPr="00C16DDE">
        <w:rPr>
          <w:lang w:val="nl-BE"/>
        </w:rPr>
        <w:t xml:space="preserve"> door </w:t>
      </w:r>
      <w:r w:rsidR="0093426C">
        <w:rPr>
          <w:lang w:val="nl-BE"/>
        </w:rPr>
        <w:t xml:space="preserve">kritische reflectie en </w:t>
      </w:r>
      <w:r w:rsidR="00CE5BFD" w:rsidRPr="00C16DDE">
        <w:rPr>
          <w:lang w:val="nl-BE"/>
        </w:rPr>
        <w:t>publieke borging.</w:t>
      </w:r>
      <w:r w:rsidR="00D25964">
        <w:rPr>
          <w:lang w:val="nl-BE"/>
        </w:rPr>
        <w:t xml:space="preserve"> </w:t>
      </w:r>
      <w:r w:rsidR="00BC2266" w:rsidRPr="00C16DDE">
        <w:rPr>
          <w:lang w:val="nl-BE"/>
        </w:rPr>
        <w:t>Want technologie stuurt zichzelf niet. We moeten samen richting geven, in plaats van af te wachten waar ze ons brengt.</w:t>
      </w:r>
    </w:p>
    <w:bookmarkEnd w:id="5"/>
    <w:p w14:paraId="4FC7430D" w14:textId="77777777" w:rsidR="00BC2266" w:rsidRPr="00C16DDE" w:rsidRDefault="00BC2266" w:rsidP="006011BB">
      <w:pPr>
        <w:spacing w:after="0"/>
        <w:ind w:left="-57"/>
        <w:jc w:val="both"/>
        <w:rPr>
          <w:lang w:val="nl-BE"/>
        </w:rPr>
      </w:pPr>
    </w:p>
    <w:p w14:paraId="71B1345C" w14:textId="7E3C7115" w:rsidR="00CE5BFD" w:rsidRPr="00BA4DD1" w:rsidRDefault="004063B8" w:rsidP="00D25964">
      <w:pPr>
        <w:spacing w:after="0"/>
        <w:ind w:left="-57"/>
        <w:jc w:val="both"/>
        <w:rPr>
          <w:lang w:val="nl-BE"/>
        </w:rPr>
      </w:pPr>
      <w:r w:rsidRPr="00C16DDE">
        <w:rPr>
          <w:lang w:val="nl-BE"/>
        </w:rPr>
        <w:t xml:space="preserve">De </w:t>
      </w:r>
      <w:proofErr w:type="spellStart"/>
      <w:r w:rsidRPr="00C16DDE">
        <w:rPr>
          <w:lang w:val="nl-BE"/>
        </w:rPr>
        <w:t>Francqui</w:t>
      </w:r>
      <w:proofErr w:type="spellEnd"/>
      <w:r w:rsidRPr="00C16DDE">
        <w:rPr>
          <w:lang w:val="nl-BE"/>
        </w:rPr>
        <w:t>-Prijs is voor mij een krachtige stimulans om die opdracht</w:t>
      </w:r>
      <w:r w:rsidR="00610F4C" w:rsidRPr="00C16DDE">
        <w:rPr>
          <w:lang w:val="nl-BE"/>
        </w:rPr>
        <w:t xml:space="preserve"> </w:t>
      </w:r>
      <w:r w:rsidR="00EC2969">
        <w:rPr>
          <w:lang w:val="nl-BE"/>
        </w:rPr>
        <w:t>voort te zetten</w:t>
      </w:r>
      <w:r w:rsidRPr="00C16DDE">
        <w:rPr>
          <w:lang w:val="nl-BE"/>
        </w:rPr>
        <w:t xml:space="preserve">. </w:t>
      </w:r>
      <w:bookmarkStart w:id="6" w:name="_Hlk203300774"/>
      <w:r w:rsidRPr="00BA4DD1">
        <w:rPr>
          <w:lang w:val="nl-BE"/>
        </w:rPr>
        <w:t xml:space="preserve">Om te bouwen aan een gezondheidszorg </w:t>
      </w:r>
      <w:r w:rsidR="00A232CA" w:rsidRPr="00BA4DD1">
        <w:rPr>
          <w:lang w:val="nl-BE"/>
        </w:rPr>
        <w:t xml:space="preserve">in Europa </w:t>
      </w:r>
      <w:r w:rsidRPr="00BA4DD1">
        <w:rPr>
          <w:lang w:val="nl-BE"/>
        </w:rPr>
        <w:t>die écht werkt voor mensen — een zorgsysteem waarin publieke waarden het kompas zijn van data-gedreven innovatie.</w:t>
      </w:r>
      <w:r w:rsidR="00D25964">
        <w:rPr>
          <w:lang w:val="nl-BE"/>
        </w:rPr>
        <w:t xml:space="preserve"> </w:t>
      </w:r>
      <w:bookmarkEnd w:id="6"/>
      <w:r w:rsidR="00E222D6" w:rsidRPr="00BA4DD1">
        <w:rPr>
          <w:lang w:val="nl-BE"/>
        </w:rPr>
        <w:t>G</w:t>
      </w:r>
      <w:r w:rsidR="00CE5BFD" w:rsidRPr="00BA4DD1">
        <w:rPr>
          <w:lang w:val="nl-BE"/>
        </w:rPr>
        <w:t>een voorspeld pad, maar een gezamenlijke opdracht.</w:t>
      </w:r>
    </w:p>
    <w:p w14:paraId="363296B2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0DE64518" w14:textId="77777777" w:rsidR="00D25964" w:rsidRDefault="00D25964" w:rsidP="00D25964">
      <w:pPr>
        <w:spacing w:after="0"/>
        <w:ind w:left="-57"/>
        <w:jc w:val="both"/>
        <w:rPr>
          <w:color w:val="4C94D8" w:themeColor="text2" w:themeTint="80"/>
          <w:lang w:val="fr-FR"/>
        </w:rPr>
      </w:pPr>
      <w:r w:rsidRPr="00B1744B">
        <w:rPr>
          <w:color w:val="4C94D8" w:themeColor="text2" w:themeTint="80"/>
          <w:lang w:val="fr-FR"/>
        </w:rPr>
        <w:lastRenderedPageBreak/>
        <w:t xml:space="preserve">Sire, </w:t>
      </w:r>
      <w:proofErr w:type="spellStart"/>
      <w:r w:rsidRPr="00B1744B">
        <w:rPr>
          <w:color w:val="4C94D8" w:themeColor="text2" w:themeTint="80"/>
          <w:lang w:val="fr-FR"/>
        </w:rPr>
        <w:t>Excellenties</w:t>
      </w:r>
      <w:proofErr w:type="spellEnd"/>
      <w:r w:rsidRPr="00B1744B">
        <w:rPr>
          <w:color w:val="4C94D8" w:themeColor="text2" w:themeTint="80"/>
          <w:lang w:val="fr-FR"/>
        </w:rPr>
        <w:t xml:space="preserve">, Excellences, </w:t>
      </w:r>
      <w:proofErr w:type="spellStart"/>
      <w:r w:rsidRPr="00B1744B">
        <w:rPr>
          <w:color w:val="4C94D8" w:themeColor="text2" w:themeTint="80"/>
          <w:lang w:val="fr-FR"/>
        </w:rPr>
        <w:t>Zeer</w:t>
      </w:r>
      <w:proofErr w:type="spellEnd"/>
      <w:r w:rsidRPr="00B1744B">
        <w:rPr>
          <w:color w:val="4C94D8" w:themeColor="text2" w:themeTint="80"/>
          <w:lang w:val="fr-FR"/>
        </w:rPr>
        <w:t xml:space="preserve"> </w:t>
      </w:r>
      <w:proofErr w:type="spellStart"/>
      <w:r w:rsidRPr="00B1744B">
        <w:rPr>
          <w:color w:val="4C94D8" w:themeColor="text2" w:themeTint="80"/>
          <w:lang w:val="fr-FR"/>
        </w:rPr>
        <w:t>Geachte</w:t>
      </w:r>
      <w:proofErr w:type="spellEnd"/>
      <w:r w:rsidRPr="00B1744B">
        <w:rPr>
          <w:color w:val="4C94D8" w:themeColor="text2" w:themeTint="80"/>
          <w:lang w:val="fr-FR"/>
        </w:rPr>
        <w:t xml:space="preserve"> Dames en </w:t>
      </w:r>
      <w:proofErr w:type="spellStart"/>
      <w:r w:rsidRPr="00B1744B">
        <w:rPr>
          <w:color w:val="4C94D8" w:themeColor="text2" w:themeTint="80"/>
          <w:lang w:val="fr-FR"/>
        </w:rPr>
        <w:t>Heren</w:t>
      </w:r>
      <w:proofErr w:type="spellEnd"/>
      <w:r w:rsidRPr="00B1744B">
        <w:rPr>
          <w:color w:val="4C94D8" w:themeColor="text2" w:themeTint="80"/>
          <w:lang w:val="fr-FR"/>
        </w:rPr>
        <w:t xml:space="preserve">, Mes Dames, Messieurs, </w:t>
      </w:r>
    </w:p>
    <w:p w14:paraId="174990F5" w14:textId="77777777" w:rsidR="00AE3717" w:rsidRPr="00BA4DD1" w:rsidRDefault="00AE3717" w:rsidP="006011BB">
      <w:pPr>
        <w:spacing w:after="0"/>
        <w:ind w:left="-57"/>
        <w:jc w:val="both"/>
        <w:rPr>
          <w:b/>
          <w:bCs/>
          <w:lang w:val="fr-FR"/>
        </w:rPr>
      </w:pPr>
    </w:p>
    <w:p w14:paraId="03A12A41" w14:textId="77777777" w:rsidR="00D25964" w:rsidRPr="00936D1A" w:rsidRDefault="00D25964" w:rsidP="00D25964">
      <w:pPr>
        <w:spacing w:after="0"/>
        <w:ind w:left="-57"/>
        <w:jc w:val="both"/>
        <w:rPr>
          <w:i/>
          <w:iCs/>
          <w:lang w:val="fr-FR"/>
        </w:rPr>
      </w:pPr>
      <w:r w:rsidRPr="00936D1A">
        <w:rPr>
          <w:i/>
          <w:iCs/>
          <w:lang w:val="fr-FR"/>
        </w:rPr>
        <w:t>Continuons à relier la science et la société, à penser de manière interdisciplinaire, et à nous demander, encore et toujours: quel avenir voulons-nous réellement ? Car une telle démarche ne peut être solitaire — la science s’inscrit fondamentalement dans une entreprise collective, portée par l’imagination, guidée par le sens des responsabilités, et animée par l’espoir.</w:t>
      </w:r>
    </w:p>
    <w:p w14:paraId="58DEAA06" w14:textId="77777777" w:rsidR="00D25964" w:rsidRPr="00936D1A" w:rsidRDefault="00D25964" w:rsidP="00D25964">
      <w:pPr>
        <w:spacing w:after="0"/>
        <w:ind w:left="-57"/>
        <w:jc w:val="both"/>
        <w:rPr>
          <w:b/>
          <w:bCs/>
          <w:lang w:val="fr-FR"/>
        </w:rPr>
      </w:pPr>
    </w:p>
    <w:p w14:paraId="712D7AAC" w14:textId="77777777" w:rsidR="00D25964" w:rsidRPr="00D25964" w:rsidRDefault="00D25964" w:rsidP="00D25964">
      <w:pPr>
        <w:spacing w:after="0"/>
        <w:ind w:left="-57"/>
        <w:jc w:val="both"/>
        <w:rPr>
          <w:color w:val="2C7FCE" w:themeColor="text2" w:themeTint="99"/>
          <w:lang w:val="fr-FR"/>
        </w:rPr>
      </w:pPr>
      <w:proofErr w:type="spellStart"/>
      <w:r w:rsidRPr="00D25964">
        <w:rPr>
          <w:color w:val="2C7FCE" w:themeColor="text2" w:themeTint="99"/>
          <w:lang w:val="fr-FR"/>
        </w:rPr>
        <w:t>Dankwoord</w:t>
      </w:r>
      <w:proofErr w:type="spellEnd"/>
    </w:p>
    <w:p w14:paraId="6E7142AE" w14:textId="77777777" w:rsidR="00D25964" w:rsidRDefault="00D25964" w:rsidP="006011BB">
      <w:pPr>
        <w:spacing w:after="0"/>
        <w:ind w:left="-57"/>
        <w:jc w:val="both"/>
        <w:rPr>
          <w:lang w:val="nl-BE"/>
        </w:rPr>
      </w:pPr>
    </w:p>
    <w:p w14:paraId="2204D938" w14:textId="44F10C4A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Aan deze bekroning zijn talloze </w:t>
      </w:r>
      <w:r w:rsidRPr="002A07C5">
        <w:rPr>
          <w:lang w:val="nl-BE"/>
        </w:rPr>
        <w:t>grote en kleine aanmoedigingen voorafgegaan</w:t>
      </w:r>
      <w:r w:rsidRPr="00BA4DD1">
        <w:rPr>
          <w:lang w:val="nl-BE"/>
        </w:rPr>
        <w:t xml:space="preserve"> — zonder hen zou ik hier vandaag niet staan.</w:t>
      </w:r>
    </w:p>
    <w:p w14:paraId="2F0DF4D7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4576A3A0" w14:textId="3EAE490C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In een academische loopbaan </w:t>
      </w:r>
      <w:r w:rsidR="00AE3717" w:rsidRPr="00BA4DD1">
        <w:rPr>
          <w:lang w:val="nl-BE"/>
        </w:rPr>
        <w:t xml:space="preserve">heb je </w:t>
      </w:r>
      <w:r w:rsidRPr="00BA4DD1">
        <w:rPr>
          <w:lang w:val="nl-BE"/>
        </w:rPr>
        <w:t xml:space="preserve">de zichtbare momenten van </w:t>
      </w:r>
      <w:r w:rsidR="00FF34EA" w:rsidRPr="00BA4DD1">
        <w:rPr>
          <w:lang w:val="nl-BE"/>
        </w:rPr>
        <w:t>erkenning</w:t>
      </w:r>
      <w:r w:rsidRPr="00BA4DD1">
        <w:rPr>
          <w:lang w:val="nl-BE"/>
        </w:rPr>
        <w:t xml:space="preserve"> — maar minstens even belangrijk zijn de stille gebaren: een blik van </w:t>
      </w:r>
      <w:r w:rsidR="003C26BB" w:rsidRPr="00BA4DD1">
        <w:rPr>
          <w:lang w:val="nl-BE"/>
        </w:rPr>
        <w:t>erkenning</w:t>
      </w:r>
      <w:r w:rsidRPr="00BA4DD1">
        <w:rPr>
          <w:lang w:val="nl-BE"/>
        </w:rPr>
        <w:t>, iemand die zegt: “</w:t>
      </w:r>
      <w:r w:rsidRPr="00BA4DD1">
        <w:rPr>
          <w:i/>
          <w:iCs/>
          <w:lang w:val="nl-BE"/>
        </w:rPr>
        <w:t>je doet het toch maar</w:t>
      </w:r>
      <w:r w:rsidRPr="00BA4DD1">
        <w:rPr>
          <w:lang w:val="nl-BE"/>
        </w:rPr>
        <w:t xml:space="preserve">.” Mensen die je </w:t>
      </w:r>
      <w:r w:rsidRPr="00BA4DD1">
        <w:rPr>
          <w:i/>
          <w:iCs/>
          <w:lang w:val="nl-BE"/>
        </w:rPr>
        <w:t>op je plaats zetten</w:t>
      </w:r>
      <w:r w:rsidRPr="00BA4DD1">
        <w:rPr>
          <w:lang w:val="nl-BE"/>
        </w:rPr>
        <w:t xml:space="preserve"> —</w:t>
      </w:r>
      <w:r w:rsidR="00B53E32" w:rsidRPr="00BA4DD1">
        <w:rPr>
          <w:lang w:val="nl-BE"/>
        </w:rPr>
        <w:t xml:space="preserve"> </w:t>
      </w:r>
      <w:r w:rsidR="003158F6" w:rsidRPr="003B3519">
        <w:rPr>
          <w:lang w:val="nl-BE"/>
        </w:rPr>
        <w:t>op het juiste moment, en op de best mogelijke manier</w:t>
      </w:r>
      <w:r w:rsidRPr="00BA4DD1">
        <w:rPr>
          <w:lang w:val="nl-BE"/>
        </w:rPr>
        <w:t>.</w:t>
      </w:r>
    </w:p>
    <w:p w14:paraId="73700634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2BAAEF94" w14:textId="034391DE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Ik kan onmogelijk iedereen noemen. Maar twee mensen wil ik expliciet bedanken: mijn doctoraatspromotoren, </w:t>
      </w:r>
      <w:r w:rsidR="005140D0">
        <w:rPr>
          <w:lang w:val="nl-BE"/>
        </w:rPr>
        <w:t xml:space="preserve">Prof. Dr. </w:t>
      </w:r>
      <w:r w:rsidRPr="00BA4DD1">
        <w:rPr>
          <w:lang w:val="nl-BE"/>
        </w:rPr>
        <w:t xml:space="preserve">Rita Schepers en </w:t>
      </w:r>
      <w:r w:rsidR="005140D0">
        <w:rPr>
          <w:lang w:val="nl-BE"/>
        </w:rPr>
        <w:t xml:space="preserve"> Prof. Dr. </w:t>
      </w:r>
      <w:proofErr w:type="spellStart"/>
      <w:r w:rsidRPr="00BA4DD1">
        <w:rPr>
          <w:lang w:val="nl-BE"/>
        </w:rPr>
        <w:t>Klasien</w:t>
      </w:r>
      <w:proofErr w:type="spellEnd"/>
      <w:r w:rsidRPr="00BA4DD1">
        <w:rPr>
          <w:lang w:val="nl-BE"/>
        </w:rPr>
        <w:t xml:space="preserve"> Horstman. Ik had het grote geluk om mij omringd te weten door sterke, wijze vrouwen — in wie ik niet alleen intellectuele, maar ook menselijke voorbeelden vond.</w:t>
      </w:r>
    </w:p>
    <w:p w14:paraId="57B5CFD0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74F2509A" w14:textId="76487571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Mijn dank gaat uit naar mijn alma mater, de KU Leuven, voor hun</w:t>
      </w:r>
      <w:r w:rsidR="00FF34EA" w:rsidRPr="00BA4DD1">
        <w:rPr>
          <w:lang w:val="nl-BE"/>
        </w:rPr>
        <w:t xml:space="preserve"> blijvende</w:t>
      </w:r>
      <w:r w:rsidRPr="00BA4DD1">
        <w:rPr>
          <w:lang w:val="nl-BE"/>
        </w:rPr>
        <w:t xml:space="preserve"> steun en de ruimte die ik kr</w:t>
      </w:r>
      <w:r w:rsidR="003158F6">
        <w:rPr>
          <w:lang w:val="nl-BE"/>
        </w:rPr>
        <w:t>ij</w:t>
      </w:r>
      <w:r w:rsidRPr="00BA4DD1">
        <w:rPr>
          <w:lang w:val="nl-BE"/>
        </w:rPr>
        <w:t>g om een interdisciplinaire agenda mee op te zetten.</w:t>
      </w:r>
    </w:p>
    <w:p w14:paraId="0F0B0F52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36577B81" w14:textId="005EFF1E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Met veel plezier denk ik terug aan de eerste lichting van de Jonge Academie. Competente rebellen waren wij — dat hoop ik toch</w:t>
      </w:r>
      <w:r w:rsidR="00EC2969">
        <w:rPr>
          <w:lang w:val="nl-BE"/>
        </w:rPr>
        <w:t>!</w:t>
      </w:r>
    </w:p>
    <w:p w14:paraId="5529DEFA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425BF1DD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Ik dank ook de instellingen die mijn werk mogelijk hebben gemaakt, in het bijzonder het Fonds Wetenschappelijk Onderzoek en de Europese Commissie.</w:t>
      </w:r>
    </w:p>
    <w:p w14:paraId="5C5A8B58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60E407EC" w14:textId="7055B352" w:rsidR="00CE5BFD" w:rsidRDefault="00CE5BFD" w:rsidP="006011BB">
      <w:pPr>
        <w:spacing w:after="0"/>
        <w:ind w:left="-57"/>
        <w:jc w:val="both"/>
        <w:rPr>
          <w:i/>
          <w:iCs/>
          <w:lang w:val="fr-FR"/>
        </w:rPr>
      </w:pPr>
      <w:r w:rsidRPr="00BA4DD1">
        <w:rPr>
          <w:i/>
          <w:iCs/>
          <w:lang w:val="fr-FR"/>
        </w:rPr>
        <w:t xml:space="preserve">Mes recherches s’inscrivent dans de multiples collaborations nationales et internationales. </w:t>
      </w:r>
      <w:r w:rsidRPr="008B7807">
        <w:rPr>
          <w:i/>
          <w:iCs/>
          <w:lang w:val="fr-FR"/>
        </w:rPr>
        <w:t>Je remercie tous mes collègues pour les échanges stimulants.</w:t>
      </w:r>
    </w:p>
    <w:p w14:paraId="0E62A075" w14:textId="77777777" w:rsidR="003158F6" w:rsidRDefault="003158F6" w:rsidP="006011BB">
      <w:pPr>
        <w:spacing w:after="0"/>
        <w:ind w:left="-57"/>
        <w:jc w:val="both"/>
        <w:rPr>
          <w:i/>
          <w:iCs/>
          <w:lang w:val="fr-FR"/>
        </w:rPr>
      </w:pPr>
    </w:p>
    <w:p w14:paraId="563D64D5" w14:textId="4CC162CC" w:rsidR="003158F6" w:rsidRDefault="003158F6" w:rsidP="003158F6">
      <w:pPr>
        <w:spacing w:after="0"/>
        <w:ind w:left="-57"/>
        <w:jc w:val="both"/>
        <w:rPr>
          <w:lang w:val="nl-BE"/>
        </w:rPr>
      </w:pPr>
      <w:r w:rsidRPr="00DE4DB0">
        <w:rPr>
          <w:lang w:val="nl-BE"/>
        </w:rPr>
        <w:t>Een bijzonder woord van dank gaat uit naar mijn doctorandi en postdocs. Hun scherpzinnigheid, inzet en betrokkenheid vormen mee de levensade</w:t>
      </w:r>
      <w:r>
        <w:rPr>
          <w:lang w:val="nl-BE"/>
        </w:rPr>
        <w:t>m</w:t>
      </w:r>
      <w:r w:rsidRPr="00DE4DB0">
        <w:rPr>
          <w:lang w:val="nl-BE"/>
        </w:rPr>
        <w:t xml:space="preserve"> van mijn werk — en het kloppende hart van wat we </w:t>
      </w:r>
      <w:r w:rsidR="00D879D6">
        <w:rPr>
          <w:lang w:val="nl-BE"/>
        </w:rPr>
        <w:t>t</w:t>
      </w:r>
      <w:r w:rsidRPr="00DE4DB0">
        <w:rPr>
          <w:lang w:val="nl-BE"/>
        </w:rPr>
        <w:t>ot stand mogen brengen in het Life Sciences &amp; Society Lab.</w:t>
      </w:r>
    </w:p>
    <w:p w14:paraId="0993BE4E" w14:textId="77777777" w:rsidR="003158F6" w:rsidRPr="003158F6" w:rsidRDefault="003158F6" w:rsidP="006011BB">
      <w:pPr>
        <w:spacing w:after="0"/>
        <w:ind w:left="-57"/>
        <w:jc w:val="both"/>
        <w:rPr>
          <w:lang w:val="nl-BE"/>
        </w:rPr>
      </w:pPr>
    </w:p>
    <w:p w14:paraId="797F47D8" w14:textId="26D9B028" w:rsidR="002B2F50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Tot slot wil ik mijn diepe dankbaarheid uitspreken aan mijn basis: </w:t>
      </w:r>
    </w:p>
    <w:p w14:paraId="6BD464DD" w14:textId="45FC68FB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Mijn familie</w:t>
      </w:r>
      <w:r w:rsidR="001F32F2" w:rsidRPr="00BA4DD1">
        <w:rPr>
          <w:lang w:val="nl-BE"/>
        </w:rPr>
        <w:t xml:space="preserve"> </w:t>
      </w:r>
      <w:r w:rsidRPr="00BA4DD1">
        <w:rPr>
          <w:lang w:val="nl-BE"/>
        </w:rPr>
        <w:t>en mijn vrienden — voor hun onvoorwaardelijke steun, vertrouwen en liefde.</w:t>
      </w:r>
    </w:p>
    <w:p w14:paraId="78117193" w14:textId="0A05BC30" w:rsidR="002B2F50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En aan mijn gezin — mijn echtgenoot en onze kinderen</w:t>
      </w:r>
      <w:r w:rsidR="00D41087" w:rsidRPr="00BA4DD1">
        <w:rPr>
          <w:lang w:val="nl-BE"/>
        </w:rPr>
        <w:t>:</w:t>
      </w:r>
    </w:p>
    <w:p w14:paraId="1DD59DC4" w14:textId="77777777" w:rsidR="002B2F50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Jullie tonen mij elke dag: alles komt goed. </w:t>
      </w:r>
    </w:p>
    <w:p w14:paraId="513EC007" w14:textId="77777777" w:rsidR="00C07AAA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lastRenderedPageBreak/>
        <w:t xml:space="preserve">Jullie zijn mijn toekomst. </w:t>
      </w:r>
    </w:p>
    <w:p w14:paraId="5FEE9124" w14:textId="77777777" w:rsidR="00C07AAA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 xml:space="preserve">Mijn hoop. </w:t>
      </w:r>
    </w:p>
    <w:p w14:paraId="628709A6" w14:textId="6F59B7D6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Mijn inspiratie.</w:t>
      </w:r>
    </w:p>
    <w:p w14:paraId="7189FEC4" w14:textId="77777777" w:rsidR="00CE5BFD" w:rsidRPr="00BA4DD1" w:rsidRDefault="00CE5BFD" w:rsidP="006011BB">
      <w:pPr>
        <w:spacing w:after="0"/>
        <w:ind w:left="-57"/>
        <w:jc w:val="both"/>
        <w:rPr>
          <w:lang w:val="nl-BE"/>
        </w:rPr>
      </w:pPr>
    </w:p>
    <w:p w14:paraId="059F19DD" w14:textId="77777777" w:rsidR="006011BB" w:rsidRDefault="00CE5BFD" w:rsidP="006011BB">
      <w:pPr>
        <w:spacing w:after="0"/>
        <w:ind w:left="-57"/>
        <w:jc w:val="both"/>
        <w:rPr>
          <w:lang w:val="nl-BE"/>
        </w:rPr>
      </w:pPr>
      <w:r w:rsidRPr="00BA4DD1">
        <w:rPr>
          <w:lang w:val="nl-BE"/>
        </w:rPr>
        <w:t>Ik dank u allen van harte.</w:t>
      </w:r>
    </w:p>
    <w:p w14:paraId="4658B5BC" w14:textId="14A41A75" w:rsidR="00FE0435" w:rsidRPr="00BA4DD1" w:rsidRDefault="00CE5BFD" w:rsidP="006011BB">
      <w:pPr>
        <w:spacing w:after="0"/>
        <w:ind w:left="-57"/>
        <w:jc w:val="both"/>
        <w:rPr>
          <w:lang w:val="fr-FR"/>
        </w:rPr>
      </w:pPr>
      <w:r w:rsidRPr="00BA4DD1">
        <w:rPr>
          <w:i/>
          <w:iCs/>
          <w:lang w:val="fr-FR"/>
        </w:rPr>
        <w:t>Je vous remercie de tout cœur</w:t>
      </w:r>
      <w:r w:rsidRPr="00BA4DD1">
        <w:rPr>
          <w:lang w:val="fr-FR"/>
        </w:rPr>
        <w:t>.</w:t>
      </w:r>
    </w:p>
    <w:sectPr w:rsidR="00FE0435" w:rsidRPr="00BA4DD1" w:rsidSect="00CE5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759EE"/>
    <w:multiLevelType w:val="hybridMultilevel"/>
    <w:tmpl w:val="EE6684BA"/>
    <w:lvl w:ilvl="0" w:tplc="537421D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23" w:hanging="360"/>
      </w:pPr>
    </w:lvl>
    <w:lvl w:ilvl="2" w:tplc="0813001B" w:tentative="1">
      <w:start w:val="1"/>
      <w:numFmt w:val="lowerRoman"/>
      <w:lvlText w:val="%3."/>
      <w:lvlJc w:val="right"/>
      <w:pPr>
        <w:ind w:left="1743" w:hanging="180"/>
      </w:pPr>
    </w:lvl>
    <w:lvl w:ilvl="3" w:tplc="0813000F" w:tentative="1">
      <w:start w:val="1"/>
      <w:numFmt w:val="decimal"/>
      <w:lvlText w:val="%4."/>
      <w:lvlJc w:val="left"/>
      <w:pPr>
        <w:ind w:left="2463" w:hanging="360"/>
      </w:pPr>
    </w:lvl>
    <w:lvl w:ilvl="4" w:tplc="08130019" w:tentative="1">
      <w:start w:val="1"/>
      <w:numFmt w:val="lowerLetter"/>
      <w:lvlText w:val="%5."/>
      <w:lvlJc w:val="left"/>
      <w:pPr>
        <w:ind w:left="3183" w:hanging="360"/>
      </w:pPr>
    </w:lvl>
    <w:lvl w:ilvl="5" w:tplc="0813001B" w:tentative="1">
      <w:start w:val="1"/>
      <w:numFmt w:val="lowerRoman"/>
      <w:lvlText w:val="%6."/>
      <w:lvlJc w:val="right"/>
      <w:pPr>
        <w:ind w:left="3903" w:hanging="180"/>
      </w:pPr>
    </w:lvl>
    <w:lvl w:ilvl="6" w:tplc="0813000F" w:tentative="1">
      <w:start w:val="1"/>
      <w:numFmt w:val="decimal"/>
      <w:lvlText w:val="%7."/>
      <w:lvlJc w:val="left"/>
      <w:pPr>
        <w:ind w:left="4623" w:hanging="360"/>
      </w:pPr>
    </w:lvl>
    <w:lvl w:ilvl="7" w:tplc="08130019" w:tentative="1">
      <w:start w:val="1"/>
      <w:numFmt w:val="lowerLetter"/>
      <w:lvlText w:val="%8."/>
      <w:lvlJc w:val="left"/>
      <w:pPr>
        <w:ind w:left="5343" w:hanging="360"/>
      </w:pPr>
    </w:lvl>
    <w:lvl w:ilvl="8" w:tplc="0813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60217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FD"/>
    <w:rsid w:val="00002CE5"/>
    <w:rsid w:val="00006B54"/>
    <w:rsid w:val="0003126F"/>
    <w:rsid w:val="000401A9"/>
    <w:rsid w:val="000477B2"/>
    <w:rsid w:val="00090634"/>
    <w:rsid w:val="000B7B5A"/>
    <w:rsid w:val="000B7D10"/>
    <w:rsid w:val="000C4268"/>
    <w:rsid w:val="000E7166"/>
    <w:rsid w:val="00100E74"/>
    <w:rsid w:val="00130599"/>
    <w:rsid w:val="001315D4"/>
    <w:rsid w:val="0013603F"/>
    <w:rsid w:val="00140057"/>
    <w:rsid w:val="001726BF"/>
    <w:rsid w:val="001A0514"/>
    <w:rsid w:val="001A3C03"/>
    <w:rsid w:val="001A4A55"/>
    <w:rsid w:val="001B3731"/>
    <w:rsid w:val="001D7D28"/>
    <w:rsid w:val="001F32F2"/>
    <w:rsid w:val="00205138"/>
    <w:rsid w:val="002236E0"/>
    <w:rsid w:val="002301F7"/>
    <w:rsid w:val="00251A9E"/>
    <w:rsid w:val="002551EF"/>
    <w:rsid w:val="00266ED1"/>
    <w:rsid w:val="002725EC"/>
    <w:rsid w:val="00280055"/>
    <w:rsid w:val="002A07C5"/>
    <w:rsid w:val="002B2F50"/>
    <w:rsid w:val="003158F6"/>
    <w:rsid w:val="00316384"/>
    <w:rsid w:val="003306EC"/>
    <w:rsid w:val="00331A54"/>
    <w:rsid w:val="003924DE"/>
    <w:rsid w:val="003B0E4E"/>
    <w:rsid w:val="003B3519"/>
    <w:rsid w:val="003B4692"/>
    <w:rsid w:val="003C26BB"/>
    <w:rsid w:val="003C4213"/>
    <w:rsid w:val="003C5EDA"/>
    <w:rsid w:val="003E52BF"/>
    <w:rsid w:val="003F3DA2"/>
    <w:rsid w:val="004063B8"/>
    <w:rsid w:val="00420A5C"/>
    <w:rsid w:val="00483471"/>
    <w:rsid w:val="00484EA6"/>
    <w:rsid w:val="00491A03"/>
    <w:rsid w:val="004E5B6E"/>
    <w:rsid w:val="00507705"/>
    <w:rsid w:val="0051173D"/>
    <w:rsid w:val="005140D0"/>
    <w:rsid w:val="00523A68"/>
    <w:rsid w:val="005367F3"/>
    <w:rsid w:val="00543D05"/>
    <w:rsid w:val="00544922"/>
    <w:rsid w:val="00557DD2"/>
    <w:rsid w:val="00594E93"/>
    <w:rsid w:val="00597B45"/>
    <w:rsid w:val="005D57A7"/>
    <w:rsid w:val="005E2D64"/>
    <w:rsid w:val="005F49FC"/>
    <w:rsid w:val="005F70B3"/>
    <w:rsid w:val="006011BB"/>
    <w:rsid w:val="00610F4C"/>
    <w:rsid w:val="006141DC"/>
    <w:rsid w:val="00621D1D"/>
    <w:rsid w:val="0064086A"/>
    <w:rsid w:val="00651C89"/>
    <w:rsid w:val="00663D92"/>
    <w:rsid w:val="00673A98"/>
    <w:rsid w:val="00675CE2"/>
    <w:rsid w:val="0068109F"/>
    <w:rsid w:val="006D3B8E"/>
    <w:rsid w:val="006E1D79"/>
    <w:rsid w:val="006F5BE9"/>
    <w:rsid w:val="006F6AC2"/>
    <w:rsid w:val="007103AE"/>
    <w:rsid w:val="007323A0"/>
    <w:rsid w:val="00774313"/>
    <w:rsid w:val="00785D4A"/>
    <w:rsid w:val="007A1CDA"/>
    <w:rsid w:val="007A686E"/>
    <w:rsid w:val="007D7540"/>
    <w:rsid w:val="007E51C8"/>
    <w:rsid w:val="007F05AC"/>
    <w:rsid w:val="007F3773"/>
    <w:rsid w:val="008020D9"/>
    <w:rsid w:val="00807918"/>
    <w:rsid w:val="00811C71"/>
    <w:rsid w:val="0081517E"/>
    <w:rsid w:val="00826778"/>
    <w:rsid w:val="00832FE7"/>
    <w:rsid w:val="00844465"/>
    <w:rsid w:val="00850BFC"/>
    <w:rsid w:val="00853FEF"/>
    <w:rsid w:val="00863C85"/>
    <w:rsid w:val="00864226"/>
    <w:rsid w:val="00864D14"/>
    <w:rsid w:val="00874BA0"/>
    <w:rsid w:val="00875D9C"/>
    <w:rsid w:val="0089258B"/>
    <w:rsid w:val="008B56F0"/>
    <w:rsid w:val="008B7807"/>
    <w:rsid w:val="008D4167"/>
    <w:rsid w:val="008D6E3F"/>
    <w:rsid w:val="00922CC3"/>
    <w:rsid w:val="0093426C"/>
    <w:rsid w:val="009370AD"/>
    <w:rsid w:val="009549B2"/>
    <w:rsid w:val="00956614"/>
    <w:rsid w:val="00987535"/>
    <w:rsid w:val="00992232"/>
    <w:rsid w:val="009D59E7"/>
    <w:rsid w:val="009E3C43"/>
    <w:rsid w:val="009E68F4"/>
    <w:rsid w:val="00A22A36"/>
    <w:rsid w:val="00A232CA"/>
    <w:rsid w:val="00A836C3"/>
    <w:rsid w:val="00AA116E"/>
    <w:rsid w:val="00AB410E"/>
    <w:rsid w:val="00AB7170"/>
    <w:rsid w:val="00AC665E"/>
    <w:rsid w:val="00AD524B"/>
    <w:rsid w:val="00AE3717"/>
    <w:rsid w:val="00AE447D"/>
    <w:rsid w:val="00AF1153"/>
    <w:rsid w:val="00B13227"/>
    <w:rsid w:val="00B241D2"/>
    <w:rsid w:val="00B36971"/>
    <w:rsid w:val="00B44FAD"/>
    <w:rsid w:val="00B53E32"/>
    <w:rsid w:val="00B56509"/>
    <w:rsid w:val="00B56D80"/>
    <w:rsid w:val="00B62ACE"/>
    <w:rsid w:val="00B73B8F"/>
    <w:rsid w:val="00B91C2E"/>
    <w:rsid w:val="00BA3A71"/>
    <w:rsid w:val="00BA4DD1"/>
    <w:rsid w:val="00BA798B"/>
    <w:rsid w:val="00BC2266"/>
    <w:rsid w:val="00BF3E3C"/>
    <w:rsid w:val="00C026AE"/>
    <w:rsid w:val="00C07AAA"/>
    <w:rsid w:val="00C145E8"/>
    <w:rsid w:val="00C16DDE"/>
    <w:rsid w:val="00C33C0C"/>
    <w:rsid w:val="00C35856"/>
    <w:rsid w:val="00C4500B"/>
    <w:rsid w:val="00C75D70"/>
    <w:rsid w:val="00C810EF"/>
    <w:rsid w:val="00CB74F1"/>
    <w:rsid w:val="00CC60AC"/>
    <w:rsid w:val="00CD74C6"/>
    <w:rsid w:val="00CE0085"/>
    <w:rsid w:val="00CE34B2"/>
    <w:rsid w:val="00CE5BFD"/>
    <w:rsid w:val="00CF352C"/>
    <w:rsid w:val="00D25964"/>
    <w:rsid w:val="00D41087"/>
    <w:rsid w:val="00D6715E"/>
    <w:rsid w:val="00D70E95"/>
    <w:rsid w:val="00D84BEC"/>
    <w:rsid w:val="00D879D6"/>
    <w:rsid w:val="00D91513"/>
    <w:rsid w:val="00DA77CF"/>
    <w:rsid w:val="00DB5665"/>
    <w:rsid w:val="00DB5A09"/>
    <w:rsid w:val="00E03550"/>
    <w:rsid w:val="00E12DF9"/>
    <w:rsid w:val="00E1413F"/>
    <w:rsid w:val="00E222D6"/>
    <w:rsid w:val="00E26378"/>
    <w:rsid w:val="00E62674"/>
    <w:rsid w:val="00E84690"/>
    <w:rsid w:val="00E913C3"/>
    <w:rsid w:val="00E944E4"/>
    <w:rsid w:val="00EA0D3A"/>
    <w:rsid w:val="00EB6ABD"/>
    <w:rsid w:val="00EC2969"/>
    <w:rsid w:val="00F40D8A"/>
    <w:rsid w:val="00F55B59"/>
    <w:rsid w:val="00F763EB"/>
    <w:rsid w:val="00F83ABF"/>
    <w:rsid w:val="00FA1F07"/>
    <w:rsid w:val="00FB4E1C"/>
    <w:rsid w:val="00FE0435"/>
    <w:rsid w:val="00FF34EA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72BE"/>
  <w15:chartTrackingRefBased/>
  <w15:docId w15:val="{506D3526-FE45-4159-A10E-FAAA2F8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FD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B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B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B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B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B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nl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B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B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nl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B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B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B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5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BF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5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BFD"/>
    <w:pPr>
      <w:spacing w:after="160" w:line="259" w:lineRule="auto"/>
      <w:ind w:left="720"/>
      <w:contextualSpacing/>
    </w:pPr>
    <w:rPr>
      <w:rFonts w:eastAsiaTheme="minorHAnsi"/>
      <w:kern w:val="2"/>
      <w:lang w:val="nl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5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nl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BF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CE5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5BFD"/>
    <w:rPr>
      <w:rFonts w:eastAsiaTheme="minorEastAsia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25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5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Van Hoyweghen</dc:creator>
  <cp:keywords/>
  <dc:description/>
  <cp:lastModifiedBy>Ine Van Hoyweghen</cp:lastModifiedBy>
  <cp:revision>6</cp:revision>
  <cp:lastPrinted>2025-06-11T19:26:00Z</cp:lastPrinted>
  <dcterms:created xsi:type="dcterms:W3CDTF">2025-07-14T04:59:00Z</dcterms:created>
  <dcterms:modified xsi:type="dcterms:W3CDTF">2025-07-14T05:13:00Z</dcterms:modified>
</cp:coreProperties>
</file>